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8739" w:type="dxa"/>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89"/>
        <w:gridCol w:w="2356"/>
        <w:gridCol w:w="689"/>
        <w:gridCol w:w="1734"/>
        <w:gridCol w:w="689"/>
        <w:gridCol w:w="258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68" w:hRule="atLeast"/>
          <w:tblCellSpacing w:w="0" w:type="dxa"/>
        </w:trPr>
        <w:tc>
          <w:tcPr>
            <w:tcW w:w="689" w:type="dxa"/>
            <w:tcBorders>
              <w:top w:val="nil"/>
              <w:left w:val="nil"/>
              <w:bottom w:val="nil"/>
              <w:right w:val="nil"/>
            </w:tcBorders>
            <w:shd w:val="clear"/>
            <w:vAlign w:val="top"/>
          </w:tcPr>
          <w:p>
            <w:pPr>
              <w:keepNext w:val="0"/>
              <w:keepLines w:val="0"/>
              <w:widowControl/>
              <w:suppressLineNumbers w:val="0"/>
              <w:spacing w:before="0" w:beforeAutospacing="0" w:after="0" w:afterAutospacing="0" w:line="375" w:lineRule="atLeast"/>
              <w:ind w:left="0" w:right="0" w:firstLine="0"/>
              <w:jc w:val="left"/>
              <w:rPr>
                <w:rFonts w:hint="eastAsia" w:ascii="宋体" w:hAnsi="宋体" w:eastAsia="宋体" w:cs="宋体"/>
                <w:b/>
                <w:i w:val="0"/>
                <w:caps w:val="0"/>
                <w:color w:val="4B4B4B"/>
                <w:spacing w:val="0"/>
                <w:sz w:val="21"/>
                <w:szCs w:val="21"/>
              </w:rPr>
            </w:pPr>
            <w:r>
              <w:rPr>
                <w:rFonts w:hint="eastAsia" w:ascii="宋体" w:hAnsi="宋体" w:eastAsia="宋体" w:cs="宋体"/>
                <w:b/>
                <w:i w:val="0"/>
                <w:caps w:val="0"/>
                <w:color w:val="4B4B4B"/>
                <w:spacing w:val="0"/>
                <w:kern w:val="0"/>
                <w:sz w:val="21"/>
                <w:szCs w:val="21"/>
                <w:bdr w:val="none" w:color="auto" w:sz="0" w:space="0"/>
                <w:lang w:val="en-US" w:eastAsia="zh-CN" w:bidi="ar"/>
              </w:rPr>
              <w:t>信息名称：</w:t>
            </w:r>
          </w:p>
        </w:tc>
        <w:tc>
          <w:tcPr>
            <w:tcW w:w="0" w:type="auto"/>
            <w:gridSpan w:val="5"/>
            <w:tcBorders>
              <w:top w:val="nil"/>
              <w:left w:val="nil"/>
              <w:bottom w:val="nil"/>
              <w:right w:val="nil"/>
            </w:tcBorders>
            <w:shd w:val="clear"/>
            <w:vAlign w:val="top"/>
          </w:tcPr>
          <w:p>
            <w:pPr>
              <w:keepNext w:val="0"/>
              <w:keepLines w:val="0"/>
              <w:widowControl/>
              <w:suppressLineNumbers w:val="0"/>
              <w:spacing w:before="0" w:beforeAutospacing="0" w:after="0" w:afterAutospacing="0" w:line="375" w:lineRule="atLeast"/>
              <w:ind w:left="0" w:right="0" w:firstLine="0"/>
              <w:jc w:val="left"/>
              <w:rPr>
                <w:rFonts w:hint="eastAsia" w:ascii="宋体" w:hAnsi="宋体" w:eastAsia="宋体" w:cs="宋体"/>
                <w:i w:val="0"/>
                <w:caps w:val="0"/>
                <w:color w:val="4B4B4B"/>
                <w:spacing w:val="0"/>
                <w:sz w:val="21"/>
                <w:szCs w:val="21"/>
              </w:rPr>
            </w:pPr>
            <w:r>
              <w:rPr>
                <w:rFonts w:hint="eastAsia" w:ascii="宋体" w:hAnsi="宋体" w:eastAsia="宋体" w:cs="宋体"/>
                <w:i w:val="0"/>
                <w:caps w:val="0"/>
                <w:color w:val="4B4B4B"/>
                <w:spacing w:val="0"/>
                <w:kern w:val="0"/>
                <w:sz w:val="21"/>
                <w:szCs w:val="21"/>
                <w:bdr w:val="none" w:color="auto" w:sz="0" w:space="0"/>
                <w:lang w:val="en-US" w:eastAsia="zh-CN" w:bidi="ar"/>
              </w:rPr>
              <w:t>教育部办公厅关于实施一流本科专业建设“双万计划”的通知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68" w:hRule="atLeast"/>
          <w:tblCellSpacing w:w="0" w:type="dxa"/>
        </w:trPr>
        <w:tc>
          <w:tcPr>
            <w:tcW w:w="689" w:type="dxa"/>
            <w:tcBorders>
              <w:top w:val="nil"/>
              <w:left w:val="nil"/>
              <w:bottom w:val="nil"/>
              <w:right w:val="nil"/>
            </w:tcBorders>
            <w:shd w:val="clear"/>
            <w:vAlign w:val="top"/>
          </w:tcPr>
          <w:p>
            <w:pPr>
              <w:keepNext w:val="0"/>
              <w:keepLines w:val="0"/>
              <w:widowControl/>
              <w:suppressLineNumbers w:val="0"/>
              <w:spacing w:before="0" w:beforeAutospacing="0" w:after="0" w:afterAutospacing="0" w:line="375" w:lineRule="atLeast"/>
              <w:ind w:left="0" w:right="0" w:firstLine="0"/>
              <w:jc w:val="left"/>
              <w:rPr>
                <w:rFonts w:hint="eastAsia" w:ascii="宋体" w:hAnsi="宋体" w:eastAsia="宋体" w:cs="宋体"/>
                <w:b/>
                <w:i w:val="0"/>
                <w:caps w:val="0"/>
                <w:color w:val="4B4B4B"/>
                <w:spacing w:val="0"/>
                <w:sz w:val="21"/>
                <w:szCs w:val="21"/>
              </w:rPr>
            </w:pPr>
            <w:r>
              <w:rPr>
                <w:rFonts w:hint="eastAsia" w:ascii="宋体" w:hAnsi="宋体" w:eastAsia="宋体" w:cs="宋体"/>
                <w:b/>
                <w:i w:val="0"/>
                <w:caps w:val="0"/>
                <w:color w:val="4B4B4B"/>
                <w:spacing w:val="0"/>
                <w:kern w:val="0"/>
                <w:sz w:val="21"/>
                <w:szCs w:val="21"/>
                <w:bdr w:val="none" w:color="auto" w:sz="0" w:space="0"/>
                <w:lang w:val="en-US" w:eastAsia="zh-CN" w:bidi="ar"/>
              </w:rPr>
              <w:t>信息索引：</w:t>
            </w:r>
          </w:p>
        </w:tc>
        <w:tc>
          <w:tcPr>
            <w:tcW w:w="2356" w:type="dxa"/>
            <w:tcBorders>
              <w:top w:val="nil"/>
              <w:left w:val="nil"/>
              <w:bottom w:val="nil"/>
              <w:right w:val="nil"/>
            </w:tcBorders>
            <w:shd w:val="clear"/>
            <w:vAlign w:val="top"/>
          </w:tcPr>
          <w:p>
            <w:pPr>
              <w:keepNext w:val="0"/>
              <w:keepLines w:val="0"/>
              <w:widowControl/>
              <w:suppressLineNumbers w:val="0"/>
              <w:spacing w:before="0" w:beforeAutospacing="0" w:after="0" w:afterAutospacing="0" w:line="375" w:lineRule="atLeast"/>
              <w:ind w:left="0" w:right="0" w:firstLine="0"/>
              <w:jc w:val="left"/>
              <w:rPr>
                <w:rFonts w:hint="eastAsia" w:ascii="宋体" w:hAnsi="宋体" w:eastAsia="宋体" w:cs="宋体"/>
                <w:i w:val="0"/>
                <w:caps w:val="0"/>
                <w:color w:val="4B4B4B"/>
                <w:spacing w:val="0"/>
                <w:sz w:val="21"/>
                <w:szCs w:val="21"/>
              </w:rPr>
            </w:pPr>
            <w:r>
              <w:rPr>
                <w:rFonts w:hint="eastAsia" w:ascii="宋体" w:hAnsi="宋体" w:eastAsia="宋体" w:cs="宋体"/>
                <w:i w:val="0"/>
                <w:caps w:val="0"/>
                <w:color w:val="4B4B4B"/>
                <w:spacing w:val="0"/>
                <w:kern w:val="0"/>
                <w:sz w:val="21"/>
                <w:szCs w:val="21"/>
                <w:bdr w:val="none" w:color="auto" w:sz="0" w:space="0"/>
                <w:lang w:val="en-US" w:eastAsia="zh-CN" w:bidi="ar"/>
              </w:rPr>
              <w:t>360A08-07-2019-0014-1</w:t>
            </w:r>
          </w:p>
        </w:tc>
        <w:tc>
          <w:tcPr>
            <w:tcW w:w="689" w:type="dxa"/>
            <w:tcBorders>
              <w:top w:val="nil"/>
              <w:left w:val="nil"/>
              <w:bottom w:val="nil"/>
              <w:right w:val="nil"/>
            </w:tcBorders>
            <w:shd w:val="clear"/>
            <w:vAlign w:val="top"/>
          </w:tcPr>
          <w:p>
            <w:pPr>
              <w:keepNext w:val="0"/>
              <w:keepLines w:val="0"/>
              <w:widowControl/>
              <w:suppressLineNumbers w:val="0"/>
              <w:spacing w:before="0" w:beforeAutospacing="0" w:after="0" w:afterAutospacing="0" w:line="375" w:lineRule="atLeast"/>
              <w:ind w:left="0" w:right="0" w:firstLine="0"/>
              <w:jc w:val="left"/>
              <w:rPr>
                <w:rFonts w:hint="eastAsia" w:ascii="宋体" w:hAnsi="宋体" w:eastAsia="宋体" w:cs="宋体"/>
                <w:b/>
                <w:i w:val="0"/>
                <w:caps w:val="0"/>
                <w:color w:val="4B4B4B"/>
                <w:spacing w:val="0"/>
                <w:sz w:val="21"/>
                <w:szCs w:val="21"/>
              </w:rPr>
            </w:pPr>
            <w:r>
              <w:rPr>
                <w:rFonts w:hint="eastAsia" w:ascii="宋体" w:hAnsi="宋体" w:eastAsia="宋体" w:cs="宋体"/>
                <w:b/>
                <w:i w:val="0"/>
                <w:caps w:val="0"/>
                <w:color w:val="4B4B4B"/>
                <w:spacing w:val="0"/>
                <w:kern w:val="0"/>
                <w:sz w:val="21"/>
                <w:szCs w:val="21"/>
                <w:bdr w:val="none" w:color="auto" w:sz="0" w:space="0"/>
                <w:lang w:val="en-US" w:eastAsia="zh-CN" w:bidi="ar"/>
              </w:rPr>
              <w:t>生成日期：</w:t>
            </w:r>
          </w:p>
        </w:tc>
        <w:tc>
          <w:tcPr>
            <w:tcW w:w="1734" w:type="dxa"/>
            <w:tcBorders>
              <w:top w:val="nil"/>
              <w:left w:val="nil"/>
              <w:bottom w:val="nil"/>
              <w:right w:val="nil"/>
            </w:tcBorders>
            <w:shd w:val="clear"/>
            <w:vAlign w:val="top"/>
          </w:tcPr>
          <w:p>
            <w:pPr>
              <w:keepNext w:val="0"/>
              <w:keepLines w:val="0"/>
              <w:widowControl/>
              <w:suppressLineNumbers w:val="0"/>
              <w:spacing w:before="0" w:beforeAutospacing="0" w:after="0" w:afterAutospacing="0" w:line="375" w:lineRule="atLeast"/>
              <w:ind w:left="0" w:right="0" w:firstLine="0"/>
              <w:jc w:val="left"/>
              <w:rPr>
                <w:rFonts w:hint="eastAsia" w:ascii="宋体" w:hAnsi="宋体" w:eastAsia="宋体" w:cs="宋体"/>
                <w:i w:val="0"/>
                <w:caps w:val="0"/>
                <w:color w:val="4B4B4B"/>
                <w:spacing w:val="0"/>
                <w:sz w:val="21"/>
                <w:szCs w:val="21"/>
              </w:rPr>
            </w:pPr>
            <w:r>
              <w:rPr>
                <w:rFonts w:hint="eastAsia" w:ascii="宋体" w:hAnsi="宋体" w:eastAsia="宋体" w:cs="宋体"/>
                <w:i w:val="0"/>
                <w:caps w:val="0"/>
                <w:color w:val="4B4B4B"/>
                <w:spacing w:val="0"/>
                <w:kern w:val="0"/>
                <w:sz w:val="21"/>
                <w:szCs w:val="21"/>
                <w:bdr w:val="none" w:color="auto" w:sz="0" w:space="0"/>
                <w:lang w:val="en-US" w:eastAsia="zh-CN" w:bidi="ar"/>
              </w:rPr>
              <w:t>2019-04-04</w:t>
            </w:r>
          </w:p>
        </w:tc>
        <w:tc>
          <w:tcPr>
            <w:tcW w:w="689" w:type="dxa"/>
            <w:tcBorders>
              <w:top w:val="nil"/>
              <w:left w:val="nil"/>
              <w:bottom w:val="nil"/>
              <w:right w:val="nil"/>
            </w:tcBorders>
            <w:shd w:val="clear"/>
            <w:vAlign w:val="top"/>
          </w:tcPr>
          <w:p>
            <w:pPr>
              <w:keepNext w:val="0"/>
              <w:keepLines w:val="0"/>
              <w:widowControl/>
              <w:suppressLineNumbers w:val="0"/>
              <w:spacing w:before="0" w:beforeAutospacing="0" w:after="0" w:afterAutospacing="0" w:line="375" w:lineRule="atLeast"/>
              <w:ind w:left="0" w:right="0" w:firstLine="0"/>
              <w:jc w:val="left"/>
              <w:rPr>
                <w:rFonts w:hint="eastAsia" w:ascii="宋体" w:hAnsi="宋体" w:eastAsia="宋体" w:cs="宋体"/>
                <w:b/>
                <w:i w:val="0"/>
                <w:caps w:val="0"/>
                <w:color w:val="4B4B4B"/>
                <w:spacing w:val="0"/>
                <w:sz w:val="21"/>
                <w:szCs w:val="21"/>
              </w:rPr>
            </w:pPr>
            <w:r>
              <w:rPr>
                <w:rFonts w:hint="eastAsia" w:ascii="宋体" w:hAnsi="宋体" w:eastAsia="宋体" w:cs="宋体"/>
                <w:b/>
                <w:i w:val="0"/>
                <w:caps w:val="0"/>
                <w:color w:val="4B4B4B"/>
                <w:spacing w:val="0"/>
                <w:kern w:val="0"/>
                <w:sz w:val="21"/>
                <w:szCs w:val="21"/>
                <w:bdr w:val="none" w:color="auto" w:sz="0" w:space="0"/>
                <w:lang w:val="en-US" w:eastAsia="zh-CN" w:bidi="ar"/>
              </w:rPr>
              <w:t>发文机构：</w:t>
            </w:r>
          </w:p>
        </w:tc>
        <w:tc>
          <w:tcPr>
            <w:tcW w:w="2582" w:type="dxa"/>
            <w:tcBorders>
              <w:top w:val="nil"/>
              <w:left w:val="nil"/>
              <w:bottom w:val="nil"/>
              <w:right w:val="nil"/>
            </w:tcBorders>
            <w:shd w:val="clear"/>
            <w:vAlign w:val="top"/>
          </w:tcPr>
          <w:p>
            <w:pPr>
              <w:keepNext w:val="0"/>
              <w:keepLines w:val="0"/>
              <w:widowControl/>
              <w:suppressLineNumbers w:val="0"/>
              <w:spacing w:before="0" w:beforeAutospacing="0" w:after="0" w:afterAutospacing="0" w:line="375" w:lineRule="atLeast"/>
              <w:ind w:left="0" w:right="0" w:firstLine="0"/>
              <w:jc w:val="left"/>
              <w:rPr>
                <w:rFonts w:hint="eastAsia" w:ascii="宋体" w:hAnsi="宋体" w:eastAsia="宋体" w:cs="宋体"/>
                <w:i w:val="0"/>
                <w:caps w:val="0"/>
                <w:color w:val="4B4B4B"/>
                <w:spacing w:val="0"/>
                <w:sz w:val="21"/>
                <w:szCs w:val="21"/>
              </w:rPr>
            </w:pPr>
            <w:r>
              <w:rPr>
                <w:rFonts w:hint="eastAsia" w:ascii="宋体" w:hAnsi="宋体" w:eastAsia="宋体" w:cs="宋体"/>
                <w:i w:val="0"/>
                <w:caps w:val="0"/>
                <w:color w:val="4B4B4B"/>
                <w:spacing w:val="0"/>
                <w:kern w:val="0"/>
                <w:sz w:val="21"/>
                <w:szCs w:val="21"/>
                <w:bdr w:val="none" w:color="auto" w:sz="0" w:space="0"/>
                <w:lang w:val="en-US" w:eastAsia="zh-CN" w:bidi="ar"/>
              </w:rPr>
              <w:t>教育部办公厅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68" w:hRule="atLeast"/>
          <w:tblCellSpacing w:w="0" w:type="dxa"/>
        </w:trPr>
        <w:tc>
          <w:tcPr>
            <w:tcW w:w="689" w:type="dxa"/>
            <w:tcBorders>
              <w:top w:val="nil"/>
              <w:left w:val="nil"/>
              <w:bottom w:val="nil"/>
              <w:right w:val="nil"/>
            </w:tcBorders>
            <w:shd w:val="clear"/>
            <w:vAlign w:val="top"/>
          </w:tcPr>
          <w:p>
            <w:pPr>
              <w:keepNext w:val="0"/>
              <w:keepLines w:val="0"/>
              <w:widowControl/>
              <w:suppressLineNumbers w:val="0"/>
              <w:spacing w:before="0" w:beforeAutospacing="0" w:after="0" w:afterAutospacing="0" w:line="375" w:lineRule="atLeast"/>
              <w:ind w:left="0" w:right="0" w:firstLine="0"/>
              <w:jc w:val="left"/>
              <w:rPr>
                <w:rFonts w:hint="eastAsia" w:ascii="宋体" w:hAnsi="宋体" w:eastAsia="宋体" w:cs="宋体"/>
                <w:b/>
                <w:i w:val="0"/>
                <w:caps w:val="0"/>
                <w:color w:val="4B4B4B"/>
                <w:spacing w:val="0"/>
                <w:sz w:val="21"/>
                <w:szCs w:val="21"/>
              </w:rPr>
            </w:pPr>
            <w:r>
              <w:rPr>
                <w:rFonts w:hint="eastAsia" w:ascii="宋体" w:hAnsi="宋体" w:eastAsia="宋体" w:cs="宋体"/>
                <w:b/>
                <w:i w:val="0"/>
                <w:caps w:val="0"/>
                <w:color w:val="4B4B4B"/>
                <w:spacing w:val="0"/>
                <w:kern w:val="0"/>
                <w:sz w:val="21"/>
                <w:szCs w:val="21"/>
                <w:bdr w:val="none" w:color="auto" w:sz="0" w:space="0"/>
                <w:lang w:val="en-US" w:eastAsia="zh-CN" w:bidi="ar"/>
              </w:rPr>
              <w:t>发文字号：</w:t>
            </w:r>
          </w:p>
        </w:tc>
        <w:tc>
          <w:tcPr>
            <w:tcW w:w="0" w:type="auto"/>
            <w:tcBorders>
              <w:top w:val="nil"/>
              <w:left w:val="nil"/>
              <w:bottom w:val="nil"/>
              <w:right w:val="nil"/>
            </w:tcBorders>
            <w:shd w:val="clear"/>
            <w:vAlign w:val="top"/>
          </w:tcPr>
          <w:p>
            <w:pPr>
              <w:keepNext w:val="0"/>
              <w:keepLines w:val="0"/>
              <w:widowControl/>
              <w:suppressLineNumbers w:val="0"/>
              <w:spacing w:before="0" w:beforeAutospacing="0" w:after="0" w:afterAutospacing="0" w:line="375" w:lineRule="atLeast"/>
              <w:ind w:left="0" w:right="0" w:firstLine="0"/>
              <w:jc w:val="left"/>
              <w:rPr>
                <w:rFonts w:hint="eastAsia" w:ascii="宋体" w:hAnsi="宋体" w:eastAsia="宋体" w:cs="宋体"/>
                <w:i w:val="0"/>
                <w:caps w:val="0"/>
                <w:color w:val="4B4B4B"/>
                <w:spacing w:val="0"/>
                <w:sz w:val="21"/>
                <w:szCs w:val="21"/>
              </w:rPr>
            </w:pPr>
            <w:r>
              <w:rPr>
                <w:rFonts w:hint="eastAsia" w:ascii="宋体" w:hAnsi="宋体" w:eastAsia="宋体" w:cs="宋体"/>
                <w:i w:val="0"/>
                <w:caps w:val="0"/>
                <w:color w:val="4B4B4B"/>
                <w:spacing w:val="0"/>
                <w:kern w:val="0"/>
                <w:sz w:val="21"/>
                <w:szCs w:val="21"/>
                <w:bdr w:val="none" w:color="auto" w:sz="0" w:space="0"/>
                <w:lang w:val="en-US" w:eastAsia="zh-CN" w:bidi="ar"/>
              </w:rPr>
              <w:t>教高厅函〔2019〕18号</w:t>
            </w:r>
          </w:p>
        </w:tc>
        <w:tc>
          <w:tcPr>
            <w:tcW w:w="689" w:type="dxa"/>
            <w:tcBorders>
              <w:top w:val="nil"/>
              <w:left w:val="nil"/>
              <w:bottom w:val="nil"/>
              <w:right w:val="nil"/>
            </w:tcBorders>
            <w:shd w:val="clear"/>
            <w:vAlign w:val="top"/>
          </w:tcPr>
          <w:p>
            <w:pPr>
              <w:keepNext w:val="0"/>
              <w:keepLines w:val="0"/>
              <w:widowControl/>
              <w:suppressLineNumbers w:val="0"/>
              <w:spacing w:before="0" w:beforeAutospacing="0" w:after="0" w:afterAutospacing="0" w:line="375" w:lineRule="atLeast"/>
              <w:ind w:left="0" w:right="0" w:firstLine="0"/>
              <w:jc w:val="left"/>
              <w:rPr>
                <w:rFonts w:hint="eastAsia" w:ascii="宋体" w:hAnsi="宋体" w:eastAsia="宋体" w:cs="宋体"/>
                <w:b/>
                <w:i w:val="0"/>
                <w:caps w:val="0"/>
                <w:color w:val="4B4B4B"/>
                <w:spacing w:val="0"/>
                <w:sz w:val="21"/>
                <w:szCs w:val="21"/>
              </w:rPr>
            </w:pPr>
            <w:r>
              <w:rPr>
                <w:rFonts w:hint="eastAsia" w:ascii="宋体" w:hAnsi="宋体" w:eastAsia="宋体" w:cs="宋体"/>
                <w:b/>
                <w:i w:val="0"/>
                <w:caps w:val="0"/>
                <w:color w:val="4B4B4B"/>
                <w:spacing w:val="0"/>
                <w:kern w:val="0"/>
                <w:sz w:val="21"/>
                <w:szCs w:val="21"/>
                <w:bdr w:val="none" w:color="auto" w:sz="0" w:space="0"/>
                <w:lang w:val="en-US" w:eastAsia="zh-CN" w:bidi="ar"/>
              </w:rPr>
              <w:t>信息类别：</w:t>
            </w:r>
          </w:p>
        </w:tc>
        <w:tc>
          <w:tcPr>
            <w:tcW w:w="0" w:type="auto"/>
            <w:gridSpan w:val="3"/>
            <w:tcBorders>
              <w:top w:val="nil"/>
              <w:left w:val="nil"/>
              <w:bottom w:val="nil"/>
              <w:right w:val="nil"/>
            </w:tcBorders>
            <w:shd w:val="clear"/>
            <w:vAlign w:val="top"/>
          </w:tcPr>
          <w:p>
            <w:pPr>
              <w:keepNext w:val="0"/>
              <w:keepLines w:val="0"/>
              <w:widowControl/>
              <w:suppressLineNumbers w:val="0"/>
              <w:spacing w:before="0" w:beforeAutospacing="0" w:after="0" w:afterAutospacing="0" w:line="375" w:lineRule="atLeast"/>
              <w:ind w:left="0" w:right="0" w:firstLine="0"/>
              <w:jc w:val="left"/>
              <w:rPr>
                <w:rFonts w:hint="eastAsia" w:ascii="宋体" w:hAnsi="宋体" w:eastAsia="宋体" w:cs="宋体"/>
                <w:i w:val="0"/>
                <w:caps w:val="0"/>
                <w:color w:val="4B4B4B"/>
                <w:spacing w:val="0"/>
                <w:sz w:val="21"/>
                <w:szCs w:val="21"/>
              </w:rPr>
            </w:pPr>
            <w:r>
              <w:rPr>
                <w:rFonts w:hint="eastAsia" w:ascii="宋体" w:hAnsi="宋体" w:eastAsia="宋体" w:cs="宋体"/>
                <w:i w:val="0"/>
                <w:caps w:val="0"/>
                <w:color w:val="4B4B4B"/>
                <w:spacing w:val="0"/>
                <w:kern w:val="0"/>
                <w:sz w:val="21"/>
                <w:szCs w:val="21"/>
                <w:bdr w:val="none" w:color="auto" w:sz="0" w:space="0"/>
                <w:lang w:val="en-US" w:eastAsia="zh-CN" w:bidi="ar"/>
              </w:rPr>
              <w:t>高等教育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68" w:hRule="atLeast"/>
          <w:tblCellSpacing w:w="0" w:type="dxa"/>
        </w:trPr>
        <w:tc>
          <w:tcPr>
            <w:tcW w:w="689" w:type="dxa"/>
            <w:tcBorders>
              <w:top w:val="nil"/>
              <w:left w:val="nil"/>
              <w:bottom w:val="nil"/>
              <w:right w:val="nil"/>
            </w:tcBorders>
            <w:shd w:val="clear"/>
            <w:vAlign w:val="top"/>
          </w:tcPr>
          <w:p>
            <w:pPr>
              <w:keepNext w:val="0"/>
              <w:keepLines w:val="0"/>
              <w:widowControl/>
              <w:suppressLineNumbers w:val="0"/>
              <w:spacing w:before="0" w:beforeAutospacing="0" w:after="0" w:afterAutospacing="0" w:line="375" w:lineRule="atLeast"/>
              <w:ind w:left="0" w:right="0" w:firstLine="0"/>
              <w:jc w:val="left"/>
              <w:rPr>
                <w:rFonts w:hint="eastAsia" w:ascii="宋体" w:hAnsi="宋体" w:eastAsia="宋体" w:cs="宋体"/>
                <w:b/>
                <w:i w:val="0"/>
                <w:caps w:val="0"/>
                <w:color w:val="4B4B4B"/>
                <w:spacing w:val="0"/>
                <w:sz w:val="21"/>
                <w:szCs w:val="21"/>
              </w:rPr>
            </w:pPr>
            <w:r>
              <w:rPr>
                <w:rFonts w:hint="eastAsia" w:ascii="宋体" w:hAnsi="宋体" w:eastAsia="宋体" w:cs="宋体"/>
                <w:b/>
                <w:i w:val="0"/>
                <w:caps w:val="0"/>
                <w:color w:val="4B4B4B"/>
                <w:spacing w:val="0"/>
                <w:kern w:val="0"/>
                <w:sz w:val="21"/>
                <w:szCs w:val="21"/>
                <w:bdr w:val="none" w:color="auto" w:sz="0" w:space="0"/>
                <w:lang w:val="en-US" w:eastAsia="zh-CN" w:bidi="ar"/>
              </w:rPr>
              <w:t>内容概述：</w:t>
            </w:r>
          </w:p>
        </w:tc>
        <w:tc>
          <w:tcPr>
            <w:tcW w:w="0" w:type="auto"/>
            <w:gridSpan w:val="5"/>
            <w:tcBorders>
              <w:top w:val="nil"/>
              <w:left w:val="nil"/>
              <w:bottom w:val="nil"/>
              <w:right w:val="nil"/>
            </w:tcBorders>
            <w:shd w:val="clear"/>
            <w:vAlign w:val="top"/>
          </w:tcPr>
          <w:p>
            <w:pPr>
              <w:keepNext w:val="0"/>
              <w:keepLines w:val="0"/>
              <w:widowControl/>
              <w:suppressLineNumbers w:val="0"/>
              <w:spacing w:before="0" w:beforeAutospacing="0" w:after="0" w:afterAutospacing="0" w:line="375" w:lineRule="atLeast"/>
              <w:ind w:left="0" w:right="0" w:firstLine="0"/>
              <w:jc w:val="left"/>
              <w:rPr>
                <w:rFonts w:hint="eastAsia" w:ascii="宋体" w:hAnsi="宋体" w:eastAsia="宋体" w:cs="宋体"/>
                <w:i w:val="0"/>
                <w:caps w:val="0"/>
                <w:color w:val="4B4B4B"/>
                <w:spacing w:val="0"/>
                <w:sz w:val="21"/>
                <w:szCs w:val="21"/>
              </w:rPr>
            </w:pPr>
            <w:r>
              <w:rPr>
                <w:rFonts w:hint="eastAsia" w:ascii="宋体" w:hAnsi="宋体" w:eastAsia="宋体" w:cs="宋体"/>
                <w:i w:val="0"/>
                <w:caps w:val="0"/>
                <w:color w:val="4B4B4B"/>
                <w:spacing w:val="0"/>
                <w:kern w:val="0"/>
                <w:sz w:val="21"/>
                <w:szCs w:val="21"/>
                <w:bdr w:val="none" w:color="auto" w:sz="0" w:space="0"/>
                <w:lang w:val="en-US" w:eastAsia="zh-CN" w:bidi="ar"/>
              </w:rPr>
              <w:t>教育部办公厅发布《关于实施一流本科专业建设“双万计划”的通知》。</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ind w:left="0" w:right="0"/>
        <w:jc w:val="center"/>
        <w:rPr>
          <w:rFonts w:ascii="微软雅黑" w:hAnsi="微软雅黑" w:eastAsia="微软雅黑" w:cs="微软雅黑"/>
          <w:b/>
          <w:color w:val="4B4B4B"/>
          <w:sz w:val="30"/>
          <w:szCs w:val="30"/>
        </w:rPr>
      </w:pPr>
      <w:r>
        <w:rPr>
          <w:rFonts w:hint="eastAsia" w:ascii="微软雅黑" w:hAnsi="微软雅黑" w:eastAsia="微软雅黑" w:cs="微软雅黑"/>
          <w:b/>
          <w:i w:val="0"/>
          <w:caps w:val="0"/>
          <w:color w:val="4B4B4B"/>
          <w:spacing w:val="0"/>
          <w:sz w:val="30"/>
          <w:szCs w:val="30"/>
          <w:bdr w:val="none" w:color="auto" w:sz="0" w:space="0"/>
        </w:rPr>
        <w:t>教育部办公厅关于实施一流本科专业建设</w:t>
      </w:r>
      <w:r>
        <w:rPr>
          <w:rFonts w:hint="eastAsia" w:ascii="微软雅黑" w:hAnsi="微软雅黑" w:eastAsia="微软雅黑" w:cs="微软雅黑"/>
          <w:b/>
          <w:i w:val="0"/>
          <w:caps w:val="0"/>
          <w:color w:val="4B4B4B"/>
          <w:spacing w:val="0"/>
          <w:sz w:val="30"/>
          <w:szCs w:val="30"/>
          <w:bdr w:val="none" w:color="auto" w:sz="0" w:space="0"/>
        </w:rPr>
        <w:br w:type="textWrapping"/>
      </w:r>
      <w:r>
        <w:rPr>
          <w:rFonts w:hint="eastAsia" w:ascii="微软雅黑" w:hAnsi="微软雅黑" w:eastAsia="微软雅黑" w:cs="微软雅黑"/>
          <w:b/>
          <w:i w:val="0"/>
          <w:caps w:val="0"/>
          <w:color w:val="4B4B4B"/>
          <w:spacing w:val="0"/>
          <w:sz w:val="30"/>
          <w:szCs w:val="30"/>
          <w:bdr w:val="none" w:color="auto" w:sz="0" w:space="0"/>
        </w:rPr>
        <w:t>“双万计划”的通知</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line="480" w:lineRule="atLeast"/>
        <w:ind w:left="0" w:right="0"/>
        <w:jc w:val="right"/>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教高厅函〔2019〕18号</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各省、自治区、直辖市教育厅（教委），新疆生产建设兵团教育局，有关部门（单位）教育司（局），部属各高等学校、部省合建各高等学校：</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为深入落实全国教育大会和《加快推进教育现代化实施方案（2018—2022年）》精神，贯彻落实新时代全国高校本科教育工作会议和《教育部关于加快建设高水平本科教育 全面提高人才培养能力的意见》、“六卓越一拔尖”计划2.0系列文件要求，推动新工科、新医科、新农科、新文科建设，做强一流本科、建设一流专业、培养一流人才，全面振兴本科教育，提高高校人才培养能力，实现高等教育内涵式发展，经研究，教育部决定全面实施“六卓越一拔尖”计划2.0，启动一流本科专业建设“双万计划”,现将有关事项通知如下。</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Style w:val="8"/>
          <w:rFonts w:hint="eastAsia" w:ascii="微软雅黑" w:hAnsi="微软雅黑" w:eastAsia="微软雅黑" w:cs="微软雅黑"/>
          <w:i w:val="0"/>
          <w:caps w:val="0"/>
          <w:color w:val="4B4B4B"/>
          <w:spacing w:val="0"/>
          <w:sz w:val="24"/>
          <w:szCs w:val="24"/>
          <w:bdr w:val="none" w:color="auto" w:sz="0" w:space="0"/>
        </w:rPr>
        <w:t>　　一、主要任务</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2019—2021年，建设10000个左右国家级一流本科专业点和10000个左右省级一流本科专业点。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Style w:val="8"/>
          <w:rFonts w:hint="eastAsia" w:ascii="微软雅黑" w:hAnsi="微软雅黑" w:eastAsia="微软雅黑" w:cs="微软雅黑"/>
          <w:i w:val="0"/>
          <w:caps w:val="0"/>
          <w:color w:val="4B4B4B"/>
          <w:spacing w:val="0"/>
          <w:sz w:val="24"/>
          <w:szCs w:val="24"/>
          <w:bdr w:val="none" w:color="auto" w:sz="0" w:space="0"/>
        </w:rPr>
        <w:t>　　二、建设原则</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面向各类高校。在不同类型的普通本科高校建设一流本科专业，鼓励分类发展、特色发展。</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面向全部专业。覆盖全部92个本科专业类，分年度开展一流本科专业点建设。</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突出示范领跑。建设新工科、新医科、新农科、新文科示范性本科专业，引领带动高校优化专业结构、促进专业建设质量提升，推动形成高水平人才培养体系。</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分“赛道”建设。中央部门所属高校、地方高校名额分列，向地方高校倾斜；鼓励支持高校在服务国家和区域经济社会发展中建设一流本科专业。</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“两步走”实施。报送的专业第一步被确定为国家级一流本科专业建设点；教育部组织开展专业认证，通过后再确定为国家级一流本科专业。</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Style w:val="8"/>
          <w:rFonts w:hint="eastAsia" w:ascii="微软雅黑" w:hAnsi="微软雅黑" w:eastAsia="微软雅黑" w:cs="微软雅黑"/>
          <w:i w:val="0"/>
          <w:caps w:val="0"/>
          <w:color w:val="4B4B4B"/>
          <w:spacing w:val="0"/>
          <w:sz w:val="24"/>
          <w:szCs w:val="24"/>
          <w:bdr w:val="none" w:color="auto" w:sz="0" w:space="0"/>
        </w:rPr>
        <w:t>　　三、建设方式</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1.国家级一流本科专业建设工作分三年完成。每年3月启动，经高校网上报送、教育主管部门或高校提交汇总材料、高等学校教学指导委员会提出推荐意见等，确定建设点名单，当年10月公布结果。</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2.省级一流本科专业建设方案由各省级教育行政部门制订，按照建设总量不超过本行政区域内本科专业布点总数的20%，分三年统筹规划，报教育部备案后与国家级一流专业建设同步组织实施。每年9月底前，各省级教育行政部门将本年度省级一流本科专业建设点名单报教育部，当年10月与国家级一流本科专业建设点名单一并公布。</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3.入选省级一流本科专业建设点的专业，如同时入选国家级一流本科专业建设点，按照国家级一流本科专业建设点公布。空出的省级一流本科专业建设点名额可延至下一年度使用。</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4.根据2019、2020年一流本科专业点建设情况，2021年将对各专业类国家级一流本科专业的建设数量和建设进度进行统筹。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Style w:val="8"/>
          <w:rFonts w:hint="eastAsia" w:ascii="微软雅黑" w:hAnsi="微软雅黑" w:eastAsia="微软雅黑" w:cs="微软雅黑"/>
          <w:i w:val="0"/>
          <w:caps w:val="0"/>
          <w:color w:val="4B4B4B"/>
          <w:spacing w:val="0"/>
          <w:sz w:val="24"/>
          <w:szCs w:val="24"/>
          <w:bdr w:val="none" w:color="auto" w:sz="0" w:space="0"/>
        </w:rPr>
        <w:t>　　四、报送条件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（一）报送高校需具备的条件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1.全面落实“以本为本、四个回归”。坚持立德树人，切实巩固人才培养中心地位和本科教学基础地位，把思想政治教育贯穿人才培养全过程，着力深化教育教学改革，全面提升人才培养质量。</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2.积极推进新工科、新医科、新农科、新文科建设。紧扣国家发展需求，主动适应新一轮科技革命和产业变革，着力深化专业综合改革，优化专业结构，积极发展新兴专业，改造提升传统专业，打造特色优势专业。</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3.不断完善协同育人和实践教学机制。积极集聚优质教育资源，优化人才培养机制，着力推进与政府部门、企事业单位合作办学、合作育人、合作就业、合作发展，强化实践教学，不断提升人才培养的目标达成度和社会满意度。</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4.努力培育以人才培养为中心的质量文化。坚持学生中心、产出导向、持续改进的基本理念，建立健全自查自纠的质量保障机制并持续有效实施，将对质量的追求内化为全校师生的共同价值追求和行为自觉。</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（二）报送专业需具备的条件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1.专业定位明确。服务面向清晰，适应国家和区域经济社会发展需要，符合学校发展定位和办学方向。</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2.专业管理规范。切实落实本科专业国家标准要求，人才培养方案科学合理，教育教学管理规范有序。近三年未出现重大安全责任事故。</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3.改革成效突出。持续深化教育教学改革，教育理念先进，教学内容更新及时，方法手段不断创新，以新理念、新形态、新方法引领带动新工科、新医科、新农科、新文科建设。</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4.师资力量雄厚。不断加强师资队伍和基层教学组织建设，教育教学研究活动广泛开展，专业教学团队结构合理、整体素质水平高。</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5.培养质量一流。坚持以学生为中心，促进学生全面发展，有效激发学生学习兴趣和潜能，增强创新精神、实践能力和社会责任感，毕业生行业认可度高、社会整体评价好。</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Style w:val="8"/>
          <w:rFonts w:hint="eastAsia" w:ascii="微软雅黑" w:hAnsi="微软雅黑" w:eastAsia="微软雅黑" w:cs="微软雅黑"/>
          <w:i w:val="0"/>
          <w:caps w:val="0"/>
          <w:color w:val="4B4B4B"/>
          <w:spacing w:val="0"/>
          <w:sz w:val="24"/>
          <w:szCs w:val="24"/>
          <w:bdr w:val="none" w:color="auto" w:sz="0" w:space="0"/>
        </w:rPr>
        <w:t>　　五、报送办法</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国家级一流本科专业建设点以学校为单位组织报送。教育部直属高校直接报教育部，其他中央部门所属高校经主管部门同意后报教育部；地方高校由省级教育行政部门统一报教育部。各地各高校报送专业点数（比例）分年度下达。</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Style w:val="8"/>
          <w:rFonts w:hint="eastAsia" w:ascii="微软雅黑" w:hAnsi="微软雅黑" w:eastAsia="微软雅黑" w:cs="微软雅黑"/>
          <w:i w:val="0"/>
          <w:caps w:val="0"/>
          <w:color w:val="4B4B4B"/>
          <w:spacing w:val="0"/>
          <w:sz w:val="24"/>
          <w:szCs w:val="24"/>
          <w:bdr w:val="none" w:color="auto" w:sz="0" w:space="0"/>
        </w:rPr>
        <w:t>　　六、组织保障</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一）构建三级实施体系。教育部等14个“六卓越一拔尖”计划2.0负责部委（单位）统筹一流本科专业建设“双万计划”组织实施工作，指导各地、各高校落实有关文件要求，加强一流本科专业建设，推动构建国家、地方、高校三级实施体系。</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二）完善经费保障。中央部门所属高校应当统筹利用中央高校教育教学改革专项等中央高校预算拨款和其他各类资源，各地应当统筹地方财政高等教育资金和中央支持地方高校改革发展资金，支持一流本科专业建设。</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（三）建立动态调整机制。教育部和省级教育行政部门加强对计划实施过程跟踪，针对一流本科专业建设中存在的问题，提出改进意见建议，对于建设质量不达标、出现严重质量问题的专业建设点予以撤销。</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Style w:val="8"/>
          <w:rFonts w:hint="eastAsia" w:ascii="微软雅黑" w:hAnsi="微软雅黑" w:eastAsia="微软雅黑" w:cs="微软雅黑"/>
          <w:i w:val="0"/>
          <w:caps w:val="0"/>
          <w:color w:val="4B4B4B"/>
          <w:spacing w:val="0"/>
          <w:sz w:val="24"/>
          <w:szCs w:val="24"/>
          <w:bdr w:val="none" w:color="auto" w:sz="0" w:space="0"/>
        </w:rPr>
        <w:t>　　七、关于2019年国家级一流本科专业建设点报送工作</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1.报送数量。中央部门所属高校、部省合建高校2019年度报送的专业点数不超过本校本科专业布点数25%；各省级教育行政部门2019年度报送专业点数量不超过本地所属地方高校本科专业布点总数的15%。</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2.在线登录账号和密码。高校使用“高等教育质量监测国家数据平台”的登录账号及密码。各省级教育行政部门、中央有关部门（单位）教育司（局）须明确工作联系人，于2019年4月15日前将姓名、单位、座机、手机、电子邮件、传真号码报至教育部高等教育司文科处，获取报送系统登录账号及密码。</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3.在线报送时间和网址。在线报送时间为2019年4月20日—6月30日，请登录“国家级一流本科专业建设报送系统”（网址：http://udb.heec.edu.cn），按照系统提示填报。</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4.在线审核和提交。各省级教育行政部门、中央有关部门（单位）教育司（局）须在2019年6月30日前，登录报送系统，严格按照限额，完成所属高校报送信息的在线审核和提交工作。</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5.纸质材料报送。高校在线报送完成后，请导出《国家级一流本科专业建设点信息汇总表》，加盖本校公章。教育部直属高校、部省合建高校材料直接报教育部；中央部门所属高校材料加盖主管部门公章后报教育部；地方高校材料由省级教育行政部门加盖公章后统一报送教育部。请于2019年7月1日前（以邮戳时间为准），将材料寄北京市西城区西单大木仓胡同35号教育部高等教育司文科处，邮编：100816。</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联系人及电话：教育部高等教育司，朱蓓蓓、徐健，010-66097823；教育部高等教育教学评估中心，郭栋、南方，010-82213390、82213395。</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附件：1.</w:t>
      </w:r>
      <w:r>
        <w:rPr>
          <w:rFonts w:hint="eastAsia" w:ascii="微软雅黑" w:hAnsi="微软雅黑" w:eastAsia="微软雅黑" w:cs="微软雅黑"/>
          <w:i w:val="0"/>
          <w:caps w:val="0"/>
          <w:color w:val="0000FF"/>
          <w:spacing w:val="0"/>
          <w:sz w:val="24"/>
          <w:szCs w:val="24"/>
          <w:u w:val="none"/>
          <w:bdr w:val="none" w:color="auto" w:sz="0" w:space="0"/>
        </w:rPr>
        <w:fldChar w:fldCharType="begin"/>
      </w:r>
      <w:r>
        <w:rPr>
          <w:rFonts w:hint="eastAsia" w:ascii="微软雅黑" w:hAnsi="微软雅黑" w:eastAsia="微软雅黑" w:cs="微软雅黑"/>
          <w:i w:val="0"/>
          <w:caps w:val="0"/>
          <w:color w:val="0000FF"/>
          <w:spacing w:val="0"/>
          <w:sz w:val="24"/>
          <w:szCs w:val="24"/>
          <w:u w:val="none"/>
          <w:bdr w:val="none" w:color="auto" w:sz="0" w:space="0"/>
        </w:rPr>
        <w:instrText xml:space="preserve"> HYPERLINK "http://www.moe.gov.cn/srcsite/A08/s7056/201904/W020190409566973958144.docx" \t "http://www.moe.gov.cn/srcsite/A08/s7056/201904/_blank" </w:instrText>
      </w:r>
      <w:r>
        <w:rPr>
          <w:rFonts w:hint="eastAsia" w:ascii="微软雅黑" w:hAnsi="微软雅黑" w:eastAsia="微软雅黑" w:cs="微软雅黑"/>
          <w:i w:val="0"/>
          <w:caps w:val="0"/>
          <w:color w:val="0000FF"/>
          <w:spacing w:val="0"/>
          <w:sz w:val="24"/>
          <w:szCs w:val="24"/>
          <w:u w:val="none"/>
          <w:bdr w:val="none" w:color="auto" w:sz="0" w:space="0"/>
        </w:rPr>
        <w:fldChar w:fldCharType="separate"/>
      </w:r>
      <w:r>
        <w:rPr>
          <w:rStyle w:val="9"/>
          <w:rFonts w:hint="eastAsia" w:ascii="微软雅黑" w:hAnsi="微软雅黑" w:eastAsia="微软雅黑" w:cs="微软雅黑"/>
          <w:i w:val="0"/>
          <w:caps w:val="0"/>
          <w:color w:val="0000FF"/>
          <w:spacing w:val="0"/>
          <w:sz w:val="24"/>
          <w:szCs w:val="24"/>
          <w:u w:val="none"/>
          <w:bdr w:val="none" w:color="auto" w:sz="0" w:space="0"/>
        </w:rPr>
        <w:t>国家级一流本科专业分专业类建设规划</w:t>
      </w:r>
      <w:r>
        <w:rPr>
          <w:rFonts w:hint="eastAsia" w:ascii="微软雅黑" w:hAnsi="微软雅黑" w:eastAsia="微软雅黑" w:cs="微软雅黑"/>
          <w:i w:val="0"/>
          <w:caps w:val="0"/>
          <w:color w:val="0000FF"/>
          <w:spacing w:val="0"/>
          <w:sz w:val="24"/>
          <w:szCs w:val="24"/>
          <w:u w:val="none"/>
          <w:bdr w:val="none" w:color="auto" w:sz="0" w:space="0"/>
        </w:rPr>
        <w:fldChar w:fldCharType="end"/>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2.</w:t>
      </w:r>
      <w:r>
        <w:rPr>
          <w:rFonts w:hint="eastAsia" w:ascii="微软雅黑" w:hAnsi="微软雅黑" w:eastAsia="微软雅黑" w:cs="微软雅黑"/>
          <w:i w:val="0"/>
          <w:caps w:val="0"/>
          <w:color w:val="0000FF"/>
          <w:spacing w:val="0"/>
          <w:sz w:val="24"/>
          <w:szCs w:val="24"/>
          <w:u w:val="none"/>
          <w:bdr w:val="none" w:color="auto" w:sz="0" w:space="0"/>
        </w:rPr>
        <w:fldChar w:fldCharType="begin"/>
      </w:r>
      <w:r>
        <w:rPr>
          <w:rFonts w:hint="eastAsia" w:ascii="微软雅黑" w:hAnsi="微软雅黑" w:eastAsia="微软雅黑" w:cs="微软雅黑"/>
          <w:i w:val="0"/>
          <w:caps w:val="0"/>
          <w:color w:val="0000FF"/>
          <w:spacing w:val="0"/>
          <w:sz w:val="24"/>
          <w:szCs w:val="24"/>
          <w:u w:val="none"/>
          <w:bdr w:val="none" w:color="auto" w:sz="0" w:space="0"/>
        </w:rPr>
        <w:instrText xml:space="preserve"> HYPERLINK "http://www.moe.gov.cn/srcsite/A08/s7056/201904/W020190409566973965302.docx" \t "http://www.moe.gov.cn/srcsite/A08/s7056/201904/_blank" </w:instrText>
      </w:r>
      <w:r>
        <w:rPr>
          <w:rFonts w:hint="eastAsia" w:ascii="微软雅黑" w:hAnsi="微软雅黑" w:eastAsia="微软雅黑" w:cs="微软雅黑"/>
          <w:i w:val="0"/>
          <w:caps w:val="0"/>
          <w:color w:val="0000FF"/>
          <w:spacing w:val="0"/>
          <w:sz w:val="24"/>
          <w:szCs w:val="24"/>
          <w:u w:val="none"/>
          <w:bdr w:val="none" w:color="auto" w:sz="0" w:space="0"/>
        </w:rPr>
        <w:fldChar w:fldCharType="separate"/>
      </w:r>
      <w:r>
        <w:rPr>
          <w:rStyle w:val="9"/>
          <w:rFonts w:hint="eastAsia" w:ascii="微软雅黑" w:hAnsi="微软雅黑" w:eastAsia="微软雅黑" w:cs="微软雅黑"/>
          <w:i w:val="0"/>
          <w:caps w:val="0"/>
          <w:color w:val="0000FF"/>
          <w:spacing w:val="0"/>
          <w:sz w:val="24"/>
          <w:szCs w:val="24"/>
          <w:u w:val="none"/>
          <w:bdr w:val="none" w:color="auto" w:sz="0" w:space="0"/>
        </w:rPr>
        <w:t>国家级一流本科专业建设点信息采集表</w:t>
      </w:r>
      <w:r>
        <w:rPr>
          <w:rFonts w:hint="eastAsia" w:ascii="微软雅黑" w:hAnsi="微软雅黑" w:eastAsia="微软雅黑" w:cs="微软雅黑"/>
          <w:i w:val="0"/>
          <w:caps w:val="0"/>
          <w:color w:val="0000FF"/>
          <w:spacing w:val="0"/>
          <w:sz w:val="24"/>
          <w:szCs w:val="24"/>
          <w:u w:val="none"/>
          <w:bdr w:val="none" w:color="auto" w:sz="0" w:space="0"/>
        </w:rPr>
        <w:fldChar w:fldCharType="end"/>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right"/>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教育部办公厅</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right"/>
        <w:rPr>
          <w:rFonts w:hint="eastAsia" w:ascii="微软雅黑" w:hAnsi="微软雅黑" w:eastAsia="微软雅黑" w:cs="微软雅黑"/>
          <w:i w:val="0"/>
          <w:caps w:val="0"/>
          <w:color w:val="4B4B4B"/>
          <w:spacing w:val="0"/>
          <w:sz w:val="24"/>
          <w:szCs w:val="24"/>
          <w:bdr w:val="none" w:color="auto" w:sz="0" w:space="0"/>
        </w:rPr>
      </w:pPr>
      <w:r>
        <w:rPr>
          <w:rFonts w:hint="eastAsia" w:ascii="微软雅黑" w:hAnsi="微软雅黑" w:eastAsia="微软雅黑" w:cs="微软雅黑"/>
          <w:i w:val="0"/>
          <w:caps w:val="0"/>
          <w:color w:val="4B4B4B"/>
          <w:spacing w:val="0"/>
          <w:sz w:val="24"/>
          <w:szCs w:val="24"/>
          <w:bdr w:val="none" w:color="auto" w:sz="0" w:space="0"/>
        </w:rPr>
        <w:t>2019年4月2日</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微软雅黑" w:hAnsi="微软雅黑" w:eastAsia="微软雅黑" w:cs="微软雅黑"/>
          <w:i w:val="0"/>
          <w:caps w:val="0"/>
          <w:color w:val="4B4B4B"/>
          <w:spacing w:val="0"/>
          <w:sz w:val="24"/>
          <w:szCs w:val="24"/>
          <w:bdr w:val="none" w:color="auto" w:sz="0" w:space="0"/>
        </w:rPr>
      </w:pPr>
    </w:p>
    <w:p>
      <w:pPr>
        <w:spacing w:line="560" w:lineRule="exact"/>
        <w:rPr>
          <w:rFonts w:ascii="黑体" w:hAnsi="黑体" w:eastAsia="黑体" w:cs="Times New Roman"/>
          <w:sz w:val="32"/>
        </w:rPr>
      </w:pPr>
      <w:r>
        <w:rPr>
          <w:rFonts w:hint="eastAsia" w:ascii="黑体" w:hAnsi="黑体" w:eastAsia="黑体" w:cs="Times New Roman"/>
          <w:sz w:val="32"/>
        </w:rPr>
        <w:t>附件1</w:t>
      </w:r>
    </w:p>
    <w:p>
      <w:pPr>
        <w:spacing w:line="560" w:lineRule="exact"/>
        <w:jc w:val="center"/>
        <w:rPr>
          <w:rFonts w:ascii="方正小标宋简体" w:hAnsi="Calibri" w:eastAsia="方正小标宋简体" w:cs="Times New Roman"/>
          <w:sz w:val="36"/>
        </w:rPr>
      </w:pPr>
      <w:r>
        <w:rPr>
          <w:rFonts w:hint="eastAsia" w:ascii="方正小标宋简体" w:hAnsi="Calibri" w:eastAsia="方正小标宋简体" w:cs="Times New Roman"/>
          <w:sz w:val="36"/>
        </w:rPr>
        <w:t>国家级一流本科专业分</w:t>
      </w:r>
      <w:r>
        <w:rPr>
          <w:rFonts w:ascii="方正小标宋简体" w:hAnsi="Calibri" w:eastAsia="方正小标宋简体" w:cs="Times New Roman"/>
          <w:sz w:val="36"/>
        </w:rPr>
        <w:t>专业类</w:t>
      </w:r>
      <w:r>
        <w:rPr>
          <w:rFonts w:hint="eastAsia" w:ascii="方正小标宋简体" w:hAnsi="Calibri" w:eastAsia="方正小标宋简体" w:cs="Times New Roman"/>
          <w:sz w:val="36"/>
        </w:rPr>
        <w:t>建设</w:t>
      </w:r>
      <w:r>
        <w:rPr>
          <w:rFonts w:ascii="方正小标宋简体" w:hAnsi="Calibri" w:eastAsia="方正小标宋简体" w:cs="Times New Roman"/>
          <w:sz w:val="36"/>
        </w:rPr>
        <w:t>规</w:t>
      </w:r>
      <w:r>
        <w:rPr>
          <w:rFonts w:hint="eastAsia" w:ascii="方正小标宋简体" w:hAnsi="Calibri" w:eastAsia="方正小标宋简体" w:cs="Times New Roman"/>
          <w:sz w:val="36"/>
        </w:rPr>
        <w:t>划</w:t>
      </w:r>
    </w:p>
    <w:p>
      <w:pPr>
        <w:rPr>
          <w:rFonts w:ascii="黑体" w:hAnsi="黑体" w:eastAsia="黑体"/>
          <w:sz w:val="32"/>
        </w:rPr>
      </w:pPr>
    </w:p>
    <w:tbl>
      <w:tblPr>
        <w:tblStyle w:val="6"/>
        <w:tblW w:w="0" w:type="auto"/>
        <w:jc w:val="center"/>
        <w:tblLayout w:type="fixed"/>
        <w:tblCellMar>
          <w:top w:w="0" w:type="dxa"/>
          <w:left w:w="108" w:type="dxa"/>
          <w:bottom w:w="0" w:type="dxa"/>
          <w:right w:w="108" w:type="dxa"/>
        </w:tblCellMar>
      </w:tblPr>
      <w:tblGrid>
        <w:gridCol w:w="2274"/>
        <w:gridCol w:w="3538"/>
        <w:gridCol w:w="2268"/>
      </w:tblGrid>
      <w:tr>
        <w:tblPrEx>
          <w:tblCellMar>
            <w:top w:w="0" w:type="dxa"/>
            <w:left w:w="108" w:type="dxa"/>
            <w:bottom w:w="0" w:type="dxa"/>
            <w:right w:w="108" w:type="dxa"/>
          </w:tblCellMar>
        </w:tblPrEx>
        <w:trPr>
          <w:trHeight w:val="583" w:hRule="atLeast"/>
          <w:tblHeader/>
          <w:jc w:val="center"/>
        </w:trPr>
        <w:tc>
          <w:tcPr>
            <w:tcW w:w="227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80" w:lineRule="exact"/>
              <w:jc w:val="center"/>
              <w:rPr>
                <w:rFonts w:ascii="黑体" w:hAnsi="黑体" w:eastAsia="黑体" w:cs="Times New Roman"/>
                <w:color w:val="000000"/>
                <w:kern w:val="0"/>
                <w:sz w:val="30"/>
                <w:szCs w:val="30"/>
              </w:rPr>
            </w:pPr>
            <w:r>
              <w:rPr>
                <w:rFonts w:ascii="黑体" w:hAnsi="黑体" w:eastAsia="黑体" w:cs="Times New Roman"/>
                <w:color w:val="000000"/>
                <w:kern w:val="0"/>
                <w:sz w:val="30"/>
                <w:szCs w:val="30"/>
              </w:rPr>
              <w:t>专业类代码</w:t>
            </w:r>
          </w:p>
        </w:tc>
        <w:tc>
          <w:tcPr>
            <w:tcW w:w="3538" w:type="dxa"/>
            <w:tcBorders>
              <w:top w:val="single" w:color="auto" w:sz="4" w:space="0"/>
              <w:left w:val="nil"/>
              <w:bottom w:val="single" w:color="auto" w:sz="4" w:space="0"/>
              <w:right w:val="single" w:color="auto" w:sz="4" w:space="0"/>
            </w:tcBorders>
            <w:shd w:val="clear" w:color="auto" w:fill="auto"/>
            <w:vAlign w:val="center"/>
          </w:tcPr>
          <w:p>
            <w:pPr>
              <w:widowControl/>
              <w:spacing w:line="480" w:lineRule="exact"/>
              <w:jc w:val="center"/>
              <w:rPr>
                <w:rFonts w:ascii="黑体" w:hAnsi="黑体" w:eastAsia="黑体" w:cs="Times New Roman"/>
                <w:bCs/>
                <w:color w:val="000000"/>
                <w:kern w:val="0"/>
                <w:sz w:val="30"/>
                <w:szCs w:val="30"/>
              </w:rPr>
            </w:pPr>
            <w:r>
              <w:rPr>
                <w:rFonts w:ascii="黑体" w:hAnsi="黑体" w:eastAsia="黑体" w:cs="Times New Roman"/>
                <w:bCs/>
                <w:color w:val="000000"/>
                <w:kern w:val="0"/>
                <w:sz w:val="30"/>
                <w:szCs w:val="30"/>
              </w:rPr>
              <w:t>专业类</w:t>
            </w:r>
          </w:p>
        </w:tc>
        <w:tc>
          <w:tcPr>
            <w:tcW w:w="2268" w:type="dxa"/>
            <w:tcBorders>
              <w:top w:val="single" w:color="auto" w:sz="4" w:space="0"/>
              <w:left w:val="nil"/>
              <w:bottom w:val="single" w:color="auto" w:sz="4" w:space="0"/>
              <w:right w:val="single" w:color="auto" w:sz="4" w:space="0"/>
            </w:tcBorders>
            <w:shd w:val="clear" w:color="auto" w:fill="auto"/>
            <w:noWrap/>
            <w:vAlign w:val="center"/>
          </w:tcPr>
          <w:p>
            <w:pPr>
              <w:widowControl/>
              <w:spacing w:line="480" w:lineRule="exact"/>
              <w:jc w:val="center"/>
              <w:rPr>
                <w:rFonts w:ascii="黑体" w:hAnsi="黑体" w:eastAsia="黑体" w:cs="Times New Roman"/>
                <w:color w:val="000000"/>
                <w:kern w:val="0"/>
                <w:sz w:val="30"/>
                <w:szCs w:val="30"/>
              </w:rPr>
            </w:pPr>
            <w:r>
              <w:rPr>
                <w:rFonts w:ascii="黑体" w:hAnsi="黑体" w:eastAsia="黑体" w:cs="Times New Roman"/>
                <w:color w:val="000000"/>
                <w:kern w:val="0"/>
                <w:sz w:val="30"/>
                <w:szCs w:val="30"/>
              </w:rPr>
              <w:t xml:space="preserve">拟建设数量 </w:t>
            </w:r>
          </w:p>
        </w:tc>
      </w:tr>
      <w:tr>
        <w:tblPrEx>
          <w:tblCellMar>
            <w:top w:w="0" w:type="dxa"/>
            <w:left w:w="108" w:type="dxa"/>
            <w:bottom w:w="0" w:type="dxa"/>
            <w:right w:w="108" w:type="dxa"/>
          </w:tblCellMar>
        </w:tblPrEx>
        <w:trPr>
          <w:trHeight w:val="284" w:hRule="atLeast"/>
          <w:jc w:val="center"/>
        </w:trPr>
        <w:tc>
          <w:tcPr>
            <w:tcW w:w="2274" w:type="dxa"/>
            <w:tcBorders>
              <w:top w:val="nil"/>
              <w:left w:val="single" w:color="auto" w:sz="4" w:space="0"/>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0101</w:t>
            </w:r>
          </w:p>
        </w:tc>
        <w:tc>
          <w:tcPr>
            <w:tcW w:w="353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哲学类</w:t>
            </w:r>
          </w:p>
        </w:tc>
        <w:tc>
          <w:tcPr>
            <w:tcW w:w="226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等线" w:cs="Times New Roman"/>
                <w:bCs/>
                <w:color w:val="000000"/>
                <w:sz w:val="30"/>
                <w:szCs w:val="30"/>
              </w:rPr>
              <w:t>18</w:t>
            </w:r>
          </w:p>
        </w:tc>
      </w:tr>
      <w:tr>
        <w:tblPrEx>
          <w:tblCellMar>
            <w:top w:w="0" w:type="dxa"/>
            <w:left w:w="108" w:type="dxa"/>
            <w:bottom w:w="0" w:type="dxa"/>
            <w:right w:w="108" w:type="dxa"/>
          </w:tblCellMar>
        </w:tblPrEx>
        <w:trPr>
          <w:trHeight w:val="284" w:hRule="atLeast"/>
          <w:jc w:val="center"/>
        </w:trPr>
        <w:tc>
          <w:tcPr>
            <w:tcW w:w="2274" w:type="dxa"/>
            <w:tcBorders>
              <w:top w:val="nil"/>
              <w:left w:val="single" w:color="auto" w:sz="4" w:space="0"/>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0201</w:t>
            </w:r>
          </w:p>
        </w:tc>
        <w:tc>
          <w:tcPr>
            <w:tcW w:w="353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经济学类</w:t>
            </w:r>
          </w:p>
        </w:tc>
        <w:tc>
          <w:tcPr>
            <w:tcW w:w="226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等线" w:cs="Times New Roman"/>
                <w:bCs/>
                <w:color w:val="000000"/>
                <w:sz w:val="30"/>
                <w:szCs w:val="30"/>
              </w:rPr>
              <w:t>126</w:t>
            </w:r>
          </w:p>
        </w:tc>
      </w:tr>
      <w:tr>
        <w:tblPrEx>
          <w:tblCellMar>
            <w:top w:w="0" w:type="dxa"/>
            <w:left w:w="108" w:type="dxa"/>
            <w:bottom w:w="0" w:type="dxa"/>
            <w:right w:w="108" w:type="dxa"/>
          </w:tblCellMar>
        </w:tblPrEx>
        <w:trPr>
          <w:trHeight w:val="284" w:hRule="atLeast"/>
          <w:jc w:val="center"/>
        </w:trPr>
        <w:tc>
          <w:tcPr>
            <w:tcW w:w="2274" w:type="dxa"/>
            <w:tcBorders>
              <w:top w:val="nil"/>
              <w:left w:val="single" w:color="auto" w:sz="4" w:space="0"/>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0202</w:t>
            </w:r>
          </w:p>
        </w:tc>
        <w:tc>
          <w:tcPr>
            <w:tcW w:w="353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财政学类</w:t>
            </w:r>
          </w:p>
        </w:tc>
        <w:tc>
          <w:tcPr>
            <w:tcW w:w="226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等线" w:cs="Times New Roman"/>
                <w:bCs/>
                <w:color w:val="000000"/>
                <w:sz w:val="30"/>
                <w:szCs w:val="30"/>
              </w:rPr>
              <w:t>38</w:t>
            </w:r>
          </w:p>
        </w:tc>
      </w:tr>
      <w:tr>
        <w:tblPrEx>
          <w:tblCellMar>
            <w:top w:w="0" w:type="dxa"/>
            <w:left w:w="108" w:type="dxa"/>
            <w:bottom w:w="0" w:type="dxa"/>
            <w:right w:w="108" w:type="dxa"/>
          </w:tblCellMar>
        </w:tblPrEx>
        <w:trPr>
          <w:trHeight w:val="284" w:hRule="atLeast"/>
          <w:jc w:val="center"/>
        </w:trPr>
        <w:tc>
          <w:tcPr>
            <w:tcW w:w="2274" w:type="dxa"/>
            <w:tcBorders>
              <w:top w:val="nil"/>
              <w:left w:val="single" w:color="auto" w:sz="4" w:space="0"/>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0203</w:t>
            </w:r>
          </w:p>
        </w:tc>
        <w:tc>
          <w:tcPr>
            <w:tcW w:w="353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金融学类</w:t>
            </w:r>
          </w:p>
        </w:tc>
        <w:tc>
          <w:tcPr>
            <w:tcW w:w="226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等线" w:cs="Times New Roman"/>
                <w:bCs/>
                <w:color w:val="000000"/>
                <w:sz w:val="30"/>
                <w:szCs w:val="30"/>
              </w:rPr>
              <w:t>206</w:t>
            </w:r>
          </w:p>
        </w:tc>
      </w:tr>
      <w:tr>
        <w:tblPrEx>
          <w:tblCellMar>
            <w:top w:w="0" w:type="dxa"/>
            <w:left w:w="108" w:type="dxa"/>
            <w:bottom w:w="0" w:type="dxa"/>
            <w:right w:w="108" w:type="dxa"/>
          </w:tblCellMar>
        </w:tblPrEx>
        <w:trPr>
          <w:trHeight w:val="284" w:hRule="atLeast"/>
          <w:jc w:val="center"/>
        </w:trPr>
        <w:tc>
          <w:tcPr>
            <w:tcW w:w="2274" w:type="dxa"/>
            <w:tcBorders>
              <w:top w:val="nil"/>
              <w:left w:val="single" w:color="auto" w:sz="4" w:space="0"/>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0204</w:t>
            </w:r>
          </w:p>
        </w:tc>
        <w:tc>
          <w:tcPr>
            <w:tcW w:w="353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经济与贸易类</w:t>
            </w:r>
          </w:p>
        </w:tc>
        <w:tc>
          <w:tcPr>
            <w:tcW w:w="226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等线" w:cs="Times New Roman"/>
                <w:bCs/>
                <w:color w:val="000000"/>
                <w:sz w:val="30"/>
                <w:szCs w:val="30"/>
              </w:rPr>
              <w:t>144</w:t>
            </w:r>
          </w:p>
        </w:tc>
      </w:tr>
      <w:tr>
        <w:tblPrEx>
          <w:tblCellMar>
            <w:top w:w="0" w:type="dxa"/>
            <w:left w:w="108" w:type="dxa"/>
            <w:bottom w:w="0" w:type="dxa"/>
            <w:right w:w="108" w:type="dxa"/>
          </w:tblCellMar>
        </w:tblPrEx>
        <w:trPr>
          <w:trHeight w:val="284" w:hRule="atLeast"/>
          <w:jc w:val="center"/>
        </w:trPr>
        <w:tc>
          <w:tcPr>
            <w:tcW w:w="2274" w:type="dxa"/>
            <w:tcBorders>
              <w:top w:val="nil"/>
              <w:left w:val="single" w:color="auto" w:sz="4" w:space="0"/>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0301</w:t>
            </w:r>
          </w:p>
        </w:tc>
        <w:tc>
          <w:tcPr>
            <w:tcW w:w="353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法学类</w:t>
            </w:r>
          </w:p>
        </w:tc>
        <w:tc>
          <w:tcPr>
            <w:tcW w:w="226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等线" w:cs="Times New Roman"/>
                <w:bCs/>
                <w:color w:val="000000"/>
                <w:sz w:val="30"/>
                <w:szCs w:val="30"/>
              </w:rPr>
              <w:t>137</w:t>
            </w:r>
          </w:p>
        </w:tc>
      </w:tr>
      <w:tr>
        <w:tblPrEx>
          <w:tblCellMar>
            <w:top w:w="0" w:type="dxa"/>
            <w:left w:w="108" w:type="dxa"/>
            <w:bottom w:w="0" w:type="dxa"/>
            <w:right w:w="108" w:type="dxa"/>
          </w:tblCellMar>
        </w:tblPrEx>
        <w:trPr>
          <w:trHeight w:val="284" w:hRule="atLeast"/>
          <w:jc w:val="center"/>
        </w:trPr>
        <w:tc>
          <w:tcPr>
            <w:tcW w:w="2274" w:type="dxa"/>
            <w:tcBorders>
              <w:top w:val="nil"/>
              <w:left w:val="single" w:color="auto" w:sz="4" w:space="0"/>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0302</w:t>
            </w:r>
          </w:p>
        </w:tc>
        <w:tc>
          <w:tcPr>
            <w:tcW w:w="353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政治学类</w:t>
            </w:r>
          </w:p>
        </w:tc>
        <w:tc>
          <w:tcPr>
            <w:tcW w:w="226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等线" w:cs="Times New Roman"/>
                <w:bCs/>
                <w:color w:val="000000"/>
                <w:sz w:val="30"/>
                <w:szCs w:val="30"/>
              </w:rPr>
              <w:t>43</w:t>
            </w:r>
          </w:p>
        </w:tc>
      </w:tr>
      <w:tr>
        <w:tblPrEx>
          <w:tblCellMar>
            <w:top w:w="0" w:type="dxa"/>
            <w:left w:w="108" w:type="dxa"/>
            <w:bottom w:w="0" w:type="dxa"/>
            <w:right w:w="108" w:type="dxa"/>
          </w:tblCellMar>
        </w:tblPrEx>
        <w:trPr>
          <w:trHeight w:val="284" w:hRule="atLeast"/>
          <w:jc w:val="center"/>
        </w:trPr>
        <w:tc>
          <w:tcPr>
            <w:tcW w:w="2274" w:type="dxa"/>
            <w:tcBorders>
              <w:top w:val="nil"/>
              <w:left w:val="single" w:color="auto" w:sz="4" w:space="0"/>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0303</w:t>
            </w:r>
          </w:p>
        </w:tc>
        <w:tc>
          <w:tcPr>
            <w:tcW w:w="353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社会学类</w:t>
            </w:r>
          </w:p>
        </w:tc>
        <w:tc>
          <w:tcPr>
            <w:tcW w:w="226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等线" w:cs="Times New Roman"/>
                <w:bCs/>
                <w:color w:val="000000"/>
                <w:sz w:val="30"/>
                <w:szCs w:val="30"/>
              </w:rPr>
              <w:t>95</w:t>
            </w:r>
          </w:p>
        </w:tc>
      </w:tr>
      <w:tr>
        <w:tblPrEx>
          <w:tblCellMar>
            <w:top w:w="0" w:type="dxa"/>
            <w:left w:w="108" w:type="dxa"/>
            <w:bottom w:w="0" w:type="dxa"/>
            <w:right w:w="108" w:type="dxa"/>
          </w:tblCellMar>
        </w:tblPrEx>
        <w:trPr>
          <w:trHeight w:val="284" w:hRule="atLeast"/>
          <w:jc w:val="center"/>
        </w:trPr>
        <w:tc>
          <w:tcPr>
            <w:tcW w:w="2274" w:type="dxa"/>
            <w:tcBorders>
              <w:top w:val="nil"/>
              <w:left w:val="single" w:color="auto" w:sz="4" w:space="0"/>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0304</w:t>
            </w:r>
          </w:p>
        </w:tc>
        <w:tc>
          <w:tcPr>
            <w:tcW w:w="353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民族学类</w:t>
            </w:r>
          </w:p>
        </w:tc>
        <w:tc>
          <w:tcPr>
            <w:tcW w:w="226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等线" w:cs="Times New Roman"/>
                <w:bCs/>
                <w:color w:val="000000"/>
                <w:sz w:val="30"/>
                <w:szCs w:val="30"/>
              </w:rPr>
              <w:t>6</w:t>
            </w:r>
          </w:p>
        </w:tc>
      </w:tr>
      <w:tr>
        <w:tblPrEx>
          <w:tblCellMar>
            <w:top w:w="0" w:type="dxa"/>
            <w:left w:w="108" w:type="dxa"/>
            <w:bottom w:w="0" w:type="dxa"/>
            <w:right w:w="108" w:type="dxa"/>
          </w:tblCellMar>
        </w:tblPrEx>
        <w:trPr>
          <w:trHeight w:val="284" w:hRule="atLeast"/>
          <w:jc w:val="center"/>
        </w:trPr>
        <w:tc>
          <w:tcPr>
            <w:tcW w:w="2274" w:type="dxa"/>
            <w:tcBorders>
              <w:top w:val="nil"/>
              <w:left w:val="single" w:color="auto" w:sz="4" w:space="0"/>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0305</w:t>
            </w:r>
          </w:p>
        </w:tc>
        <w:tc>
          <w:tcPr>
            <w:tcW w:w="353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马克思主义理论类</w:t>
            </w:r>
          </w:p>
        </w:tc>
        <w:tc>
          <w:tcPr>
            <w:tcW w:w="226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等线" w:cs="Times New Roman"/>
                <w:bCs/>
                <w:color w:val="000000"/>
                <w:sz w:val="30"/>
                <w:szCs w:val="30"/>
              </w:rPr>
              <w:t>57</w:t>
            </w:r>
          </w:p>
        </w:tc>
      </w:tr>
      <w:tr>
        <w:tblPrEx>
          <w:tblCellMar>
            <w:top w:w="0" w:type="dxa"/>
            <w:left w:w="108" w:type="dxa"/>
            <w:bottom w:w="0" w:type="dxa"/>
            <w:right w:w="108" w:type="dxa"/>
          </w:tblCellMar>
        </w:tblPrEx>
        <w:trPr>
          <w:trHeight w:val="284" w:hRule="atLeast"/>
          <w:jc w:val="center"/>
        </w:trPr>
        <w:tc>
          <w:tcPr>
            <w:tcW w:w="2274" w:type="dxa"/>
            <w:tcBorders>
              <w:top w:val="nil"/>
              <w:left w:val="single" w:color="auto" w:sz="4" w:space="0"/>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0306</w:t>
            </w:r>
          </w:p>
        </w:tc>
        <w:tc>
          <w:tcPr>
            <w:tcW w:w="353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公安学类</w:t>
            </w:r>
          </w:p>
        </w:tc>
        <w:tc>
          <w:tcPr>
            <w:tcW w:w="226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等线" w:cs="Times New Roman"/>
                <w:bCs/>
                <w:color w:val="000000"/>
                <w:sz w:val="30"/>
                <w:szCs w:val="30"/>
              </w:rPr>
              <w:t>34</w:t>
            </w:r>
          </w:p>
        </w:tc>
      </w:tr>
      <w:tr>
        <w:tblPrEx>
          <w:tblCellMar>
            <w:top w:w="0" w:type="dxa"/>
            <w:left w:w="108" w:type="dxa"/>
            <w:bottom w:w="0" w:type="dxa"/>
            <w:right w:w="108" w:type="dxa"/>
          </w:tblCellMar>
        </w:tblPrEx>
        <w:trPr>
          <w:trHeight w:val="284" w:hRule="atLeast"/>
          <w:jc w:val="center"/>
        </w:trPr>
        <w:tc>
          <w:tcPr>
            <w:tcW w:w="2274" w:type="dxa"/>
            <w:tcBorders>
              <w:top w:val="nil"/>
              <w:left w:val="single" w:color="auto" w:sz="4" w:space="0"/>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0401</w:t>
            </w:r>
          </w:p>
        </w:tc>
        <w:tc>
          <w:tcPr>
            <w:tcW w:w="353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教育学类</w:t>
            </w:r>
          </w:p>
        </w:tc>
        <w:tc>
          <w:tcPr>
            <w:tcW w:w="226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等线" w:cs="Times New Roman"/>
                <w:bCs/>
                <w:color w:val="000000"/>
                <w:sz w:val="30"/>
                <w:szCs w:val="30"/>
              </w:rPr>
              <w:t>189</w:t>
            </w:r>
          </w:p>
        </w:tc>
      </w:tr>
      <w:tr>
        <w:tblPrEx>
          <w:tblCellMar>
            <w:top w:w="0" w:type="dxa"/>
            <w:left w:w="108" w:type="dxa"/>
            <w:bottom w:w="0" w:type="dxa"/>
            <w:right w:w="108" w:type="dxa"/>
          </w:tblCellMar>
        </w:tblPrEx>
        <w:trPr>
          <w:trHeight w:val="284" w:hRule="atLeast"/>
          <w:jc w:val="center"/>
        </w:trPr>
        <w:tc>
          <w:tcPr>
            <w:tcW w:w="2274" w:type="dxa"/>
            <w:tcBorders>
              <w:top w:val="nil"/>
              <w:left w:val="single" w:color="auto" w:sz="4" w:space="0"/>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0402</w:t>
            </w:r>
          </w:p>
        </w:tc>
        <w:tc>
          <w:tcPr>
            <w:tcW w:w="353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体育学类</w:t>
            </w:r>
          </w:p>
        </w:tc>
        <w:tc>
          <w:tcPr>
            <w:tcW w:w="226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等线" w:cs="Times New Roman"/>
                <w:bCs/>
                <w:color w:val="000000"/>
                <w:sz w:val="30"/>
                <w:szCs w:val="30"/>
              </w:rPr>
              <w:t>147</w:t>
            </w:r>
          </w:p>
        </w:tc>
      </w:tr>
      <w:tr>
        <w:tblPrEx>
          <w:tblCellMar>
            <w:top w:w="0" w:type="dxa"/>
            <w:left w:w="108" w:type="dxa"/>
            <w:bottom w:w="0" w:type="dxa"/>
            <w:right w:w="108" w:type="dxa"/>
          </w:tblCellMar>
        </w:tblPrEx>
        <w:trPr>
          <w:trHeight w:val="284" w:hRule="atLeast"/>
          <w:jc w:val="center"/>
        </w:trPr>
        <w:tc>
          <w:tcPr>
            <w:tcW w:w="2274" w:type="dxa"/>
            <w:tcBorders>
              <w:top w:val="nil"/>
              <w:left w:val="single" w:color="auto" w:sz="4" w:space="0"/>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0501</w:t>
            </w:r>
          </w:p>
        </w:tc>
        <w:tc>
          <w:tcPr>
            <w:tcW w:w="353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中国语言文学类</w:t>
            </w:r>
          </w:p>
        </w:tc>
        <w:tc>
          <w:tcPr>
            <w:tcW w:w="226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等线" w:cs="Times New Roman"/>
                <w:bCs/>
                <w:color w:val="000000"/>
                <w:sz w:val="30"/>
                <w:szCs w:val="30"/>
              </w:rPr>
              <w:t>228</w:t>
            </w:r>
          </w:p>
        </w:tc>
      </w:tr>
      <w:tr>
        <w:tblPrEx>
          <w:tblCellMar>
            <w:top w:w="0" w:type="dxa"/>
            <w:left w:w="108" w:type="dxa"/>
            <w:bottom w:w="0" w:type="dxa"/>
            <w:right w:w="108" w:type="dxa"/>
          </w:tblCellMar>
        </w:tblPrEx>
        <w:trPr>
          <w:trHeight w:val="284" w:hRule="atLeast"/>
          <w:jc w:val="center"/>
        </w:trPr>
        <w:tc>
          <w:tcPr>
            <w:tcW w:w="2274" w:type="dxa"/>
            <w:tcBorders>
              <w:top w:val="nil"/>
              <w:left w:val="single" w:color="auto" w:sz="4" w:space="0"/>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0502</w:t>
            </w:r>
          </w:p>
        </w:tc>
        <w:tc>
          <w:tcPr>
            <w:tcW w:w="353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外国语言文学类</w:t>
            </w:r>
          </w:p>
        </w:tc>
        <w:tc>
          <w:tcPr>
            <w:tcW w:w="226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等线" w:cs="Times New Roman"/>
                <w:bCs/>
                <w:color w:val="000000"/>
                <w:sz w:val="30"/>
                <w:szCs w:val="30"/>
              </w:rPr>
              <w:t>609</w:t>
            </w:r>
          </w:p>
        </w:tc>
      </w:tr>
      <w:tr>
        <w:tblPrEx>
          <w:tblCellMar>
            <w:top w:w="0" w:type="dxa"/>
            <w:left w:w="108" w:type="dxa"/>
            <w:bottom w:w="0" w:type="dxa"/>
            <w:right w:w="108" w:type="dxa"/>
          </w:tblCellMar>
        </w:tblPrEx>
        <w:trPr>
          <w:trHeight w:val="284" w:hRule="atLeast"/>
          <w:jc w:val="center"/>
        </w:trPr>
        <w:tc>
          <w:tcPr>
            <w:tcW w:w="2274" w:type="dxa"/>
            <w:tcBorders>
              <w:top w:val="nil"/>
              <w:left w:val="single" w:color="auto" w:sz="4" w:space="0"/>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0503</w:t>
            </w:r>
          </w:p>
        </w:tc>
        <w:tc>
          <w:tcPr>
            <w:tcW w:w="353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新闻传播学类</w:t>
            </w:r>
          </w:p>
        </w:tc>
        <w:tc>
          <w:tcPr>
            <w:tcW w:w="226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等线" w:cs="Times New Roman"/>
                <w:bCs/>
                <w:color w:val="000000"/>
                <w:sz w:val="30"/>
                <w:szCs w:val="30"/>
              </w:rPr>
              <w:t>236</w:t>
            </w:r>
          </w:p>
        </w:tc>
      </w:tr>
      <w:tr>
        <w:tblPrEx>
          <w:tblCellMar>
            <w:top w:w="0" w:type="dxa"/>
            <w:left w:w="108" w:type="dxa"/>
            <w:bottom w:w="0" w:type="dxa"/>
            <w:right w:w="108" w:type="dxa"/>
          </w:tblCellMar>
        </w:tblPrEx>
        <w:trPr>
          <w:trHeight w:val="284" w:hRule="atLeast"/>
          <w:jc w:val="center"/>
        </w:trPr>
        <w:tc>
          <w:tcPr>
            <w:tcW w:w="2274" w:type="dxa"/>
            <w:tcBorders>
              <w:top w:val="nil"/>
              <w:left w:val="single" w:color="auto" w:sz="4" w:space="0"/>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0601</w:t>
            </w:r>
          </w:p>
        </w:tc>
        <w:tc>
          <w:tcPr>
            <w:tcW w:w="353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历史学类</w:t>
            </w:r>
          </w:p>
        </w:tc>
        <w:tc>
          <w:tcPr>
            <w:tcW w:w="226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等线" w:cs="Times New Roman"/>
                <w:bCs/>
                <w:color w:val="000000"/>
                <w:sz w:val="30"/>
                <w:szCs w:val="30"/>
              </w:rPr>
              <w:t>77</w:t>
            </w:r>
          </w:p>
        </w:tc>
      </w:tr>
      <w:tr>
        <w:tblPrEx>
          <w:tblCellMar>
            <w:top w:w="0" w:type="dxa"/>
            <w:left w:w="108" w:type="dxa"/>
            <w:bottom w:w="0" w:type="dxa"/>
            <w:right w:w="108" w:type="dxa"/>
          </w:tblCellMar>
        </w:tblPrEx>
        <w:trPr>
          <w:trHeight w:val="284" w:hRule="atLeast"/>
          <w:jc w:val="center"/>
        </w:trPr>
        <w:tc>
          <w:tcPr>
            <w:tcW w:w="2274" w:type="dxa"/>
            <w:tcBorders>
              <w:top w:val="nil"/>
              <w:left w:val="single" w:color="auto" w:sz="4" w:space="0"/>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0701</w:t>
            </w:r>
          </w:p>
        </w:tc>
        <w:tc>
          <w:tcPr>
            <w:tcW w:w="353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数学类</w:t>
            </w:r>
          </w:p>
        </w:tc>
        <w:tc>
          <w:tcPr>
            <w:tcW w:w="226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等线" w:cs="Times New Roman"/>
                <w:bCs/>
                <w:color w:val="000000"/>
                <w:sz w:val="30"/>
                <w:szCs w:val="30"/>
              </w:rPr>
              <w:t>192</w:t>
            </w:r>
          </w:p>
        </w:tc>
      </w:tr>
      <w:tr>
        <w:tblPrEx>
          <w:tblCellMar>
            <w:top w:w="0" w:type="dxa"/>
            <w:left w:w="108" w:type="dxa"/>
            <w:bottom w:w="0" w:type="dxa"/>
            <w:right w:w="108" w:type="dxa"/>
          </w:tblCellMar>
        </w:tblPrEx>
        <w:trPr>
          <w:trHeight w:val="284" w:hRule="atLeast"/>
          <w:jc w:val="center"/>
        </w:trPr>
        <w:tc>
          <w:tcPr>
            <w:tcW w:w="2274" w:type="dxa"/>
            <w:tcBorders>
              <w:top w:val="nil"/>
              <w:left w:val="single" w:color="auto" w:sz="4" w:space="0"/>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0702</w:t>
            </w:r>
          </w:p>
        </w:tc>
        <w:tc>
          <w:tcPr>
            <w:tcW w:w="353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物理学类</w:t>
            </w:r>
          </w:p>
        </w:tc>
        <w:tc>
          <w:tcPr>
            <w:tcW w:w="226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等线" w:cs="Times New Roman"/>
                <w:bCs/>
                <w:color w:val="000000"/>
                <w:sz w:val="30"/>
                <w:szCs w:val="30"/>
              </w:rPr>
              <w:t>100</w:t>
            </w:r>
          </w:p>
        </w:tc>
      </w:tr>
      <w:tr>
        <w:tblPrEx>
          <w:tblCellMar>
            <w:top w:w="0" w:type="dxa"/>
            <w:left w:w="108" w:type="dxa"/>
            <w:bottom w:w="0" w:type="dxa"/>
            <w:right w:w="108" w:type="dxa"/>
          </w:tblCellMar>
        </w:tblPrEx>
        <w:trPr>
          <w:trHeight w:val="284" w:hRule="atLeast"/>
          <w:jc w:val="center"/>
        </w:trPr>
        <w:tc>
          <w:tcPr>
            <w:tcW w:w="2274" w:type="dxa"/>
            <w:tcBorders>
              <w:top w:val="nil"/>
              <w:left w:val="single" w:color="auto" w:sz="4" w:space="0"/>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0703</w:t>
            </w:r>
          </w:p>
        </w:tc>
        <w:tc>
          <w:tcPr>
            <w:tcW w:w="353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化学类</w:t>
            </w:r>
          </w:p>
        </w:tc>
        <w:tc>
          <w:tcPr>
            <w:tcW w:w="226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等线" w:cs="Times New Roman"/>
                <w:bCs/>
                <w:color w:val="000000"/>
                <w:sz w:val="30"/>
                <w:szCs w:val="30"/>
              </w:rPr>
              <w:t>148</w:t>
            </w:r>
          </w:p>
        </w:tc>
      </w:tr>
      <w:tr>
        <w:tblPrEx>
          <w:tblCellMar>
            <w:top w:w="0" w:type="dxa"/>
            <w:left w:w="108" w:type="dxa"/>
            <w:bottom w:w="0" w:type="dxa"/>
            <w:right w:w="108" w:type="dxa"/>
          </w:tblCellMar>
        </w:tblPrEx>
        <w:trPr>
          <w:trHeight w:val="284" w:hRule="atLeast"/>
          <w:jc w:val="center"/>
        </w:trPr>
        <w:tc>
          <w:tcPr>
            <w:tcW w:w="2274" w:type="dxa"/>
            <w:tcBorders>
              <w:top w:val="nil"/>
              <w:left w:val="single" w:color="auto" w:sz="4" w:space="0"/>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0704</w:t>
            </w:r>
          </w:p>
        </w:tc>
        <w:tc>
          <w:tcPr>
            <w:tcW w:w="353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天文学类</w:t>
            </w:r>
          </w:p>
        </w:tc>
        <w:tc>
          <w:tcPr>
            <w:tcW w:w="226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等线" w:cs="Times New Roman"/>
                <w:bCs/>
                <w:color w:val="000000"/>
                <w:sz w:val="30"/>
                <w:szCs w:val="30"/>
              </w:rPr>
              <w:t>6</w:t>
            </w:r>
          </w:p>
        </w:tc>
      </w:tr>
      <w:tr>
        <w:tblPrEx>
          <w:tblCellMar>
            <w:top w:w="0" w:type="dxa"/>
            <w:left w:w="108" w:type="dxa"/>
            <w:bottom w:w="0" w:type="dxa"/>
            <w:right w:w="108" w:type="dxa"/>
          </w:tblCellMar>
        </w:tblPrEx>
        <w:trPr>
          <w:trHeight w:val="284" w:hRule="atLeast"/>
          <w:jc w:val="center"/>
        </w:trPr>
        <w:tc>
          <w:tcPr>
            <w:tcW w:w="2274" w:type="dxa"/>
            <w:tcBorders>
              <w:top w:val="nil"/>
              <w:left w:val="single" w:color="auto" w:sz="4" w:space="0"/>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0705</w:t>
            </w:r>
          </w:p>
        </w:tc>
        <w:tc>
          <w:tcPr>
            <w:tcW w:w="353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地理科学类</w:t>
            </w:r>
          </w:p>
        </w:tc>
        <w:tc>
          <w:tcPr>
            <w:tcW w:w="226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等线" w:cs="Times New Roman"/>
                <w:bCs/>
                <w:color w:val="000000"/>
                <w:sz w:val="30"/>
                <w:szCs w:val="30"/>
              </w:rPr>
              <w:t>119</w:t>
            </w:r>
          </w:p>
        </w:tc>
      </w:tr>
      <w:tr>
        <w:tblPrEx>
          <w:tblCellMar>
            <w:top w:w="0" w:type="dxa"/>
            <w:left w:w="108" w:type="dxa"/>
            <w:bottom w:w="0" w:type="dxa"/>
            <w:right w:w="108" w:type="dxa"/>
          </w:tblCellMar>
        </w:tblPrEx>
        <w:trPr>
          <w:trHeight w:val="284" w:hRule="atLeast"/>
          <w:jc w:val="center"/>
        </w:trPr>
        <w:tc>
          <w:tcPr>
            <w:tcW w:w="2274" w:type="dxa"/>
            <w:tcBorders>
              <w:top w:val="nil"/>
              <w:left w:val="single" w:color="auto" w:sz="4" w:space="0"/>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0706</w:t>
            </w:r>
          </w:p>
        </w:tc>
        <w:tc>
          <w:tcPr>
            <w:tcW w:w="353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大气科学类</w:t>
            </w:r>
          </w:p>
        </w:tc>
        <w:tc>
          <w:tcPr>
            <w:tcW w:w="226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等线" w:cs="Times New Roman"/>
                <w:bCs/>
                <w:color w:val="000000"/>
                <w:sz w:val="30"/>
                <w:szCs w:val="30"/>
              </w:rPr>
              <w:t>11</w:t>
            </w:r>
          </w:p>
        </w:tc>
      </w:tr>
      <w:tr>
        <w:tblPrEx>
          <w:tblCellMar>
            <w:top w:w="0" w:type="dxa"/>
            <w:left w:w="108" w:type="dxa"/>
            <w:bottom w:w="0" w:type="dxa"/>
            <w:right w:w="108" w:type="dxa"/>
          </w:tblCellMar>
        </w:tblPrEx>
        <w:trPr>
          <w:trHeight w:val="284" w:hRule="atLeast"/>
          <w:jc w:val="center"/>
        </w:trPr>
        <w:tc>
          <w:tcPr>
            <w:tcW w:w="2274" w:type="dxa"/>
            <w:tcBorders>
              <w:top w:val="nil"/>
              <w:left w:val="single" w:color="auto" w:sz="4" w:space="0"/>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0707</w:t>
            </w:r>
          </w:p>
        </w:tc>
        <w:tc>
          <w:tcPr>
            <w:tcW w:w="353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海洋科学类</w:t>
            </w:r>
          </w:p>
        </w:tc>
        <w:tc>
          <w:tcPr>
            <w:tcW w:w="226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等线" w:cs="Times New Roman"/>
                <w:bCs/>
                <w:color w:val="000000"/>
                <w:sz w:val="30"/>
                <w:szCs w:val="30"/>
              </w:rPr>
              <w:t>16</w:t>
            </w:r>
          </w:p>
        </w:tc>
      </w:tr>
      <w:tr>
        <w:tblPrEx>
          <w:tblCellMar>
            <w:top w:w="0" w:type="dxa"/>
            <w:left w:w="108" w:type="dxa"/>
            <w:bottom w:w="0" w:type="dxa"/>
            <w:right w:w="108" w:type="dxa"/>
          </w:tblCellMar>
        </w:tblPrEx>
        <w:trPr>
          <w:trHeight w:val="284" w:hRule="atLeast"/>
          <w:jc w:val="center"/>
        </w:trPr>
        <w:tc>
          <w:tcPr>
            <w:tcW w:w="2274" w:type="dxa"/>
            <w:tcBorders>
              <w:top w:val="nil"/>
              <w:left w:val="single" w:color="auto" w:sz="4" w:space="0"/>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0708</w:t>
            </w:r>
          </w:p>
        </w:tc>
        <w:tc>
          <w:tcPr>
            <w:tcW w:w="353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地球物理学类</w:t>
            </w:r>
          </w:p>
        </w:tc>
        <w:tc>
          <w:tcPr>
            <w:tcW w:w="226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等线" w:cs="Times New Roman"/>
                <w:bCs/>
                <w:color w:val="000000"/>
                <w:sz w:val="30"/>
                <w:szCs w:val="30"/>
              </w:rPr>
              <w:t>12</w:t>
            </w:r>
          </w:p>
        </w:tc>
      </w:tr>
      <w:tr>
        <w:tblPrEx>
          <w:tblCellMar>
            <w:top w:w="0" w:type="dxa"/>
            <w:left w:w="108" w:type="dxa"/>
            <w:bottom w:w="0" w:type="dxa"/>
            <w:right w:w="108" w:type="dxa"/>
          </w:tblCellMar>
        </w:tblPrEx>
        <w:trPr>
          <w:trHeight w:val="284" w:hRule="atLeast"/>
          <w:jc w:val="center"/>
        </w:trPr>
        <w:tc>
          <w:tcPr>
            <w:tcW w:w="2274" w:type="dxa"/>
            <w:tcBorders>
              <w:top w:val="nil"/>
              <w:left w:val="single" w:color="auto" w:sz="4" w:space="0"/>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0709</w:t>
            </w:r>
          </w:p>
        </w:tc>
        <w:tc>
          <w:tcPr>
            <w:tcW w:w="353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地质学类</w:t>
            </w:r>
          </w:p>
        </w:tc>
        <w:tc>
          <w:tcPr>
            <w:tcW w:w="226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等线" w:cs="Times New Roman"/>
                <w:bCs/>
                <w:color w:val="000000"/>
                <w:sz w:val="30"/>
                <w:szCs w:val="30"/>
              </w:rPr>
              <w:t>13</w:t>
            </w:r>
          </w:p>
        </w:tc>
      </w:tr>
      <w:tr>
        <w:tblPrEx>
          <w:tblCellMar>
            <w:top w:w="0" w:type="dxa"/>
            <w:left w:w="108" w:type="dxa"/>
            <w:bottom w:w="0" w:type="dxa"/>
            <w:right w:w="108" w:type="dxa"/>
          </w:tblCellMar>
        </w:tblPrEx>
        <w:trPr>
          <w:trHeight w:val="284" w:hRule="atLeast"/>
          <w:jc w:val="center"/>
        </w:trPr>
        <w:tc>
          <w:tcPr>
            <w:tcW w:w="2274" w:type="dxa"/>
            <w:tcBorders>
              <w:top w:val="nil"/>
              <w:left w:val="single" w:color="auto" w:sz="4" w:space="0"/>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0710</w:t>
            </w:r>
          </w:p>
        </w:tc>
        <w:tc>
          <w:tcPr>
            <w:tcW w:w="353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生物科学类</w:t>
            </w:r>
          </w:p>
        </w:tc>
        <w:tc>
          <w:tcPr>
            <w:tcW w:w="226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等线" w:cs="Times New Roman"/>
                <w:bCs/>
                <w:color w:val="000000"/>
                <w:sz w:val="30"/>
                <w:szCs w:val="30"/>
              </w:rPr>
              <w:t>158</w:t>
            </w:r>
          </w:p>
        </w:tc>
      </w:tr>
      <w:tr>
        <w:tblPrEx>
          <w:tblCellMar>
            <w:top w:w="0" w:type="dxa"/>
            <w:left w:w="108" w:type="dxa"/>
            <w:bottom w:w="0" w:type="dxa"/>
            <w:right w:w="108" w:type="dxa"/>
          </w:tblCellMar>
        </w:tblPrEx>
        <w:trPr>
          <w:trHeight w:val="284" w:hRule="atLeast"/>
          <w:jc w:val="center"/>
        </w:trPr>
        <w:tc>
          <w:tcPr>
            <w:tcW w:w="2274" w:type="dxa"/>
            <w:tcBorders>
              <w:top w:val="nil"/>
              <w:left w:val="single" w:color="auto" w:sz="4" w:space="0"/>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0711</w:t>
            </w:r>
          </w:p>
        </w:tc>
        <w:tc>
          <w:tcPr>
            <w:tcW w:w="353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心理学类</w:t>
            </w:r>
          </w:p>
        </w:tc>
        <w:tc>
          <w:tcPr>
            <w:tcW w:w="226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等线" w:cs="Times New Roman"/>
                <w:bCs/>
                <w:color w:val="000000"/>
                <w:sz w:val="30"/>
                <w:szCs w:val="30"/>
              </w:rPr>
              <w:t>72</w:t>
            </w:r>
          </w:p>
        </w:tc>
      </w:tr>
      <w:tr>
        <w:tblPrEx>
          <w:tblCellMar>
            <w:top w:w="0" w:type="dxa"/>
            <w:left w:w="108" w:type="dxa"/>
            <w:bottom w:w="0" w:type="dxa"/>
            <w:right w:w="108" w:type="dxa"/>
          </w:tblCellMar>
        </w:tblPrEx>
        <w:trPr>
          <w:trHeight w:val="284" w:hRule="atLeast"/>
          <w:jc w:val="center"/>
        </w:trPr>
        <w:tc>
          <w:tcPr>
            <w:tcW w:w="2274" w:type="dxa"/>
            <w:tcBorders>
              <w:top w:val="nil"/>
              <w:left w:val="single" w:color="auto" w:sz="4" w:space="0"/>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0712</w:t>
            </w:r>
          </w:p>
        </w:tc>
        <w:tc>
          <w:tcPr>
            <w:tcW w:w="353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统计学类</w:t>
            </w:r>
          </w:p>
        </w:tc>
        <w:tc>
          <w:tcPr>
            <w:tcW w:w="226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等线" w:cs="Times New Roman"/>
                <w:bCs/>
                <w:color w:val="000000"/>
                <w:sz w:val="30"/>
                <w:szCs w:val="30"/>
              </w:rPr>
              <w:t>85</w:t>
            </w:r>
          </w:p>
        </w:tc>
      </w:tr>
      <w:tr>
        <w:tblPrEx>
          <w:tblCellMar>
            <w:top w:w="0" w:type="dxa"/>
            <w:left w:w="108" w:type="dxa"/>
            <w:bottom w:w="0" w:type="dxa"/>
            <w:right w:w="108" w:type="dxa"/>
          </w:tblCellMar>
        </w:tblPrEx>
        <w:trPr>
          <w:trHeight w:val="284" w:hRule="atLeast"/>
          <w:jc w:val="center"/>
        </w:trPr>
        <w:tc>
          <w:tcPr>
            <w:tcW w:w="2274" w:type="dxa"/>
            <w:tcBorders>
              <w:top w:val="nil"/>
              <w:left w:val="single" w:color="auto" w:sz="4" w:space="0"/>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0801</w:t>
            </w:r>
          </w:p>
        </w:tc>
        <w:tc>
          <w:tcPr>
            <w:tcW w:w="353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力学类</w:t>
            </w:r>
          </w:p>
        </w:tc>
        <w:tc>
          <w:tcPr>
            <w:tcW w:w="226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等线" w:cs="Times New Roman"/>
                <w:bCs/>
                <w:color w:val="000000"/>
                <w:sz w:val="30"/>
                <w:szCs w:val="30"/>
              </w:rPr>
              <w:t>21</w:t>
            </w:r>
          </w:p>
        </w:tc>
      </w:tr>
      <w:tr>
        <w:tblPrEx>
          <w:tblCellMar>
            <w:top w:w="0" w:type="dxa"/>
            <w:left w:w="108" w:type="dxa"/>
            <w:bottom w:w="0" w:type="dxa"/>
            <w:right w:w="108" w:type="dxa"/>
          </w:tblCellMar>
        </w:tblPrEx>
        <w:trPr>
          <w:trHeight w:val="284" w:hRule="atLeast"/>
          <w:jc w:val="center"/>
        </w:trPr>
        <w:tc>
          <w:tcPr>
            <w:tcW w:w="2274" w:type="dxa"/>
            <w:tcBorders>
              <w:top w:val="nil"/>
              <w:left w:val="single" w:color="auto" w:sz="4" w:space="0"/>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0802</w:t>
            </w:r>
          </w:p>
        </w:tc>
        <w:tc>
          <w:tcPr>
            <w:tcW w:w="353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机械类</w:t>
            </w:r>
          </w:p>
        </w:tc>
        <w:tc>
          <w:tcPr>
            <w:tcW w:w="226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等线" w:cs="Times New Roman"/>
                <w:bCs/>
                <w:color w:val="000000"/>
                <w:sz w:val="30"/>
                <w:szCs w:val="30"/>
              </w:rPr>
              <w:t>407</w:t>
            </w:r>
          </w:p>
        </w:tc>
      </w:tr>
      <w:tr>
        <w:tblPrEx>
          <w:tblCellMar>
            <w:top w:w="0" w:type="dxa"/>
            <w:left w:w="108" w:type="dxa"/>
            <w:bottom w:w="0" w:type="dxa"/>
            <w:right w:w="108" w:type="dxa"/>
          </w:tblCellMar>
        </w:tblPrEx>
        <w:trPr>
          <w:trHeight w:val="284" w:hRule="atLeast"/>
          <w:jc w:val="center"/>
        </w:trPr>
        <w:tc>
          <w:tcPr>
            <w:tcW w:w="2274" w:type="dxa"/>
            <w:tcBorders>
              <w:top w:val="nil"/>
              <w:left w:val="single" w:color="auto" w:sz="4" w:space="0"/>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0803</w:t>
            </w:r>
          </w:p>
        </w:tc>
        <w:tc>
          <w:tcPr>
            <w:tcW w:w="353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仪器类</w:t>
            </w:r>
          </w:p>
        </w:tc>
        <w:tc>
          <w:tcPr>
            <w:tcW w:w="226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等线" w:cs="Times New Roman"/>
                <w:bCs/>
                <w:color w:val="000000"/>
                <w:sz w:val="30"/>
                <w:szCs w:val="30"/>
              </w:rPr>
              <w:t>56</w:t>
            </w:r>
          </w:p>
        </w:tc>
      </w:tr>
      <w:tr>
        <w:tblPrEx>
          <w:tblCellMar>
            <w:top w:w="0" w:type="dxa"/>
            <w:left w:w="108" w:type="dxa"/>
            <w:bottom w:w="0" w:type="dxa"/>
            <w:right w:w="108" w:type="dxa"/>
          </w:tblCellMar>
        </w:tblPrEx>
        <w:trPr>
          <w:trHeight w:val="284" w:hRule="atLeast"/>
          <w:jc w:val="center"/>
        </w:trPr>
        <w:tc>
          <w:tcPr>
            <w:tcW w:w="2274" w:type="dxa"/>
            <w:tcBorders>
              <w:top w:val="nil"/>
              <w:left w:val="single" w:color="auto" w:sz="4" w:space="0"/>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0804</w:t>
            </w:r>
          </w:p>
        </w:tc>
        <w:tc>
          <w:tcPr>
            <w:tcW w:w="353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材料类</w:t>
            </w:r>
          </w:p>
        </w:tc>
        <w:tc>
          <w:tcPr>
            <w:tcW w:w="226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等线" w:cs="Times New Roman"/>
                <w:bCs/>
                <w:color w:val="000000"/>
                <w:sz w:val="30"/>
                <w:szCs w:val="30"/>
              </w:rPr>
              <w:t>240</w:t>
            </w:r>
          </w:p>
        </w:tc>
      </w:tr>
      <w:tr>
        <w:tblPrEx>
          <w:tblCellMar>
            <w:top w:w="0" w:type="dxa"/>
            <w:left w:w="108" w:type="dxa"/>
            <w:bottom w:w="0" w:type="dxa"/>
            <w:right w:w="108" w:type="dxa"/>
          </w:tblCellMar>
        </w:tblPrEx>
        <w:trPr>
          <w:trHeight w:val="284" w:hRule="atLeast"/>
          <w:jc w:val="center"/>
        </w:trPr>
        <w:tc>
          <w:tcPr>
            <w:tcW w:w="2274" w:type="dxa"/>
            <w:tcBorders>
              <w:top w:val="nil"/>
              <w:left w:val="single" w:color="auto" w:sz="4" w:space="0"/>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0805</w:t>
            </w:r>
          </w:p>
        </w:tc>
        <w:tc>
          <w:tcPr>
            <w:tcW w:w="353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能源动力类</w:t>
            </w:r>
          </w:p>
        </w:tc>
        <w:tc>
          <w:tcPr>
            <w:tcW w:w="226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等线" w:cs="Times New Roman"/>
                <w:bCs/>
                <w:color w:val="000000"/>
                <w:sz w:val="30"/>
                <w:szCs w:val="30"/>
              </w:rPr>
              <w:t>68</w:t>
            </w:r>
          </w:p>
        </w:tc>
      </w:tr>
      <w:tr>
        <w:tblPrEx>
          <w:tblCellMar>
            <w:top w:w="0" w:type="dxa"/>
            <w:left w:w="108" w:type="dxa"/>
            <w:bottom w:w="0" w:type="dxa"/>
            <w:right w:w="108" w:type="dxa"/>
          </w:tblCellMar>
        </w:tblPrEx>
        <w:trPr>
          <w:trHeight w:val="284" w:hRule="atLeast"/>
          <w:jc w:val="center"/>
        </w:trPr>
        <w:tc>
          <w:tcPr>
            <w:tcW w:w="2274" w:type="dxa"/>
            <w:tcBorders>
              <w:top w:val="nil"/>
              <w:left w:val="single" w:color="auto" w:sz="4" w:space="0"/>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0806</w:t>
            </w:r>
          </w:p>
        </w:tc>
        <w:tc>
          <w:tcPr>
            <w:tcW w:w="353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电气类</w:t>
            </w:r>
          </w:p>
        </w:tc>
        <w:tc>
          <w:tcPr>
            <w:tcW w:w="226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等线" w:cs="Times New Roman"/>
                <w:bCs/>
                <w:color w:val="000000"/>
                <w:sz w:val="30"/>
                <w:szCs w:val="30"/>
              </w:rPr>
              <w:t>120</w:t>
            </w:r>
          </w:p>
        </w:tc>
      </w:tr>
      <w:tr>
        <w:tblPrEx>
          <w:tblCellMar>
            <w:top w:w="0" w:type="dxa"/>
            <w:left w:w="108" w:type="dxa"/>
            <w:bottom w:w="0" w:type="dxa"/>
            <w:right w:w="108" w:type="dxa"/>
          </w:tblCellMar>
        </w:tblPrEx>
        <w:trPr>
          <w:trHeight w:val="284" w:hRule="atLeast"/>
          <w:jc w:val="center"/>
        </w:trPr>
        <w:tc>
          <w:tcPr>
            <w:tcW w:w="2274" w:type="dxa"/>
            <w:tcBorders>
              <w:top w:val="nil"/>
              <w:left w:val="single" w:color="auto" w:sz="4" w:space="0"/>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0807</w:t>
            </w:r>
          </w:p>
        </w:tc>
        <w:tc>
          <w:tcPr>
            <w:tcW w:w="353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电子信息类</w:t>
            </w:r>
          </w:p>
        </w:tc>
        <w:tc>
          <w:tcPr>
            <w:tcW w:w="226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等线" w:cs="Times New Roman"/>
                <w:bCs/>
                <w:color w:val="000000"/>
                <w:sz w:val="30"/>
                <w:szCs w:val="30"/>
              </w:rPr>
              <w:t>437</w:t>
            </w:r>
          </w:p>
        </w:tc>
      </w:tr>
      <w:tr>
        <w:tblPrEx>
          <w:tblCellMar>
            <w:top w:w="0" w:type="dxa"/>
            <w:left w:w="108" w:type="dxa"/>
            <w:bottom w:w="0" w:type="dxa"/>
            <w:right w:w="108" w:type="dxa"/>
          </w:tblCellMar>
        </w:tblPrEx>
        <w:trPr>
          <w:trHeight w:val="284" w:hRule="atLeast"/>
          <w:jc w:val="center"/>
        </w:trPr>
        <w:tc>
          <w:tcPr>
            <w:tcW w:w="2274" w:type="dxa"/>
            <w:tcBorders>
              <w:top w:val="nil"/>
              <w:left w:val="single" w:color="auto" w:sz="4" w:space="0"/>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0808</w:t>
            </w:r>
          </w:p>
        </w:tc>
        <w:tc>
          <w:tcPr>
            <w:tcW w:w="353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自动化类</w:t>
            </w:r>
          </w:p>
        </w:tc>
        <w:tc>
          <w:tcPr>
            <w:tcW w:w="226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等线" w:cs="Times New Roman"/>
                <w:bCs/>
                <w:color w:val="000000"/>
                <w:sz w:val="30"/>
                <w:szCs w:val="30"/>
              </w:rPr>
              <w:t>123</w:t>
            </w:r>
          </w:p>
        </w:tc>
      </w:tr>
      <w:tr>
        <w:tblPrEx>
          <w:tblCellMar>
            <w:top w:w="0" w:type="dxa"/>
            <w:left w:w="108" w:type="dxa"/>
            <w:bottom w:w="0" w:type="dxa"/>
            <w:right w:w="108" w:type="dxa"/>
          </w:tblCellMar>
        </w:tblPrEx>
        <w:trPr>
          <w:trHeight w:val="284" w:hRule="atLeast"/>
          <w:jc w:val="center"/>
        </w:trPr>
        <w:tc>
          <w:tcPr>
            <w:tcW w:w="2274" w:type="dxa"/>
            <w:tcBorders>
              <w:top w:val="nil"/>
              <w:left w:val="single" w:color="auto" w:sz="4" w:space="0"/>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0809</w:t>
            </w:r>
          </w:p>
        </w:tc>
        <w:tc>
          <w:tcPr>
            <w:tcW w:w="353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计算机类</w:t>
            </w:r>
          </w:p>
        </w:tc>
        <w:tc>
          <w:tcPr>
            <w:tcW w:w="226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等线" w:cs="Times New Roman"/>
                <w:bCs/>
                <w:color w:val="000000"/>
                <w:sz w:val="30"/>
                <w:szCs w:val="30"/>
              </w:rPr>
              <w:t>577</w:t>
            </w:r>
          </w:p>
        </w:tc>
      </w:tr>
      <w:tr>
        <w:tblPrEx>
          <w:tblCellMar>
            <w:top w:w="0" w:type="dxa"/>
            <w:left w:w="108" w:type="dxa"/>
            <w:bottom w:w="0" w:type="dxa"/>
            <w:right w:w="108" w:type="dxa"/>
          </w:tblCellMar>
        </w:tblPrEx>
        <w:trPr>
          <w:trHeight w:val="284" w:hRule="atLeast"/>
          <w:jc w:val="center"/>
        </w:trPr>
        <w:tc>
          <w:tcPr>
            <w:tcW w:w="2274" w:type="dxa"/>
            <w:tcBorders>
              <w:top w:val="nil"/>
              <w:left w:val="single" w:color="auto" w:sz="4" w:space="0"/>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0810</w:t>
            </w:r>
          </w:p>
        </w:tc>
        <w:tc>
          <w:tcPr>
            <w:tcW w:w="353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土木类</w:t>
            </w:r>
          </w:p>
        </w:tc>
        <w:tc>
          <w:tcPr>
            <w:tcW w:w="226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等线" w:cs="Times New Roman"/>
                <w:bCs/>
                <w:color w:val="000000"/>
                <w:sz w:val="30"/>
                <w:szCs w:val="30"/>
              </w:rPr>
              <w:t>215</w:t>
            </w:r>
          </w:p>
        </w:tc>
      </w:tr>
      <w:tr>
        <w:tblPrEx>
          <w:tblCellMar>
            <w:top w:w="0" w:type="dxa"/>
            <w:left w:w="108" w:type="dxa"/>
            <w:bottom w:w="0" w:type="dxa"/>
            <w:right w:w="108" w:type="dxa"/>
          </w:tblCellMar>
        </w:tblPrEx>
        <w:trPr>
          <w:trHeight w:val="284" w:hRule="atLeast"/>
          <w:jc w:val="center"/>
        </w:trPr>
        <w:tc>
          <w:tcPr>
            <w:tcW w:w="2274" w:type="dxa"/>
            <w:tcBorders>
              <w:top w:val="nil"/>
              <w:left w:val="single" w:color="auto" w:sz="4" w:space="0"/>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0811</w:t>
            </w:r>
          </w:p>
        </w:tc>
        <w:tc>
          <w:tcPr>
            <w:tcW w:w="353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水利类</w:t>
            </w:r>
          </w:p>
        </w:tc>
        <w:tc>
          <w:tcPr>
            <w:tcW w:w="226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等线" w:cs="Times New Roman"/>
                <w:bCs/>
                <w:color w:val="000000"/>
                <w:sz w:val="30"/>
                <w:szCs w:val="30"/>
              </w:rPr>
              <w:t>41</w:t>
            </w:r>
          </w:p>
        </w:tc>
      </w:tr>
      <w:tr>
        <w:tblPrEx>
          <w:tblCellMar>
            <w:top w:w="0" w:type="dxa"/>
            <w:left w:w="108" w:type="dxa"/>
            <w:bottom w:w="0" w:type="dxa"/>
            <w:right w:w="108" w:type="dxa"/>
          </w:tblCellMar>
        </w:tblPrEx>
        <w:trPr>
          <w:trHeight w:val="284" w:hRule="atLeast"/>
          <w:jc w:val="center"/>
        </w:trPr>
        <w:tc>
          <w:tcPr>
            <w:tcW w:w="2274" w:type="dxa"/>
            <w:tcBorders>
              <w:top w:val="nil"/>
              <w:left w:val="single" w:color="auto" w:sz="4" w:space="0"/>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0812</w:t>
            </w:r>
          </w:p>
        </w:tc>
        <w:tc>
          <w:tcPr>
            <w:tcW w:w="353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测绘类</w:t>
            </w:r>
          </w:p>
        </w:tc>
        <w:tc>
          <w:tcPr>
            <w:tcW w:w="226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等线" w:cs="Times New Roman"/>
                <w:bCs/>
                <w:color w:val="000000"/>
                <w:sz w:val="30"/>
                <w:szCs w:val="30"/>
              </w:rPr>
              <w:t>41</w:t>
            </w:r>
          </w:p>
        </w:tc>
      </w:tr>
      <w:tr>
        <w:tblPrEx>
          <w:tblCellMar>
            <w:top w:w="0" w:type="dxa"/>
            <w:left w:w="108" w:type="dxa"/>
            <w:bottom w:w="0" w:type="dxa"/>
            <w:right w:w="108" w:type="dxa"/>
          </w:tblCellMar>
        </w:tblPrEx>
        <w:trPr>
          <w:trHeight w:val="284" w:hRule="atLeast"/>
          <w:jc w:val="center"/>
        </w:trPr>
        <w:tc>
          <w:tcPr>
            <w:tcW w:w="2274" w:type="dxa"/>
            <w:tcBorders>
              <w:top w:val="nil"/>
              <w:left w:val="single" w:color="auto" w:sz="4" w:space="0"/>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0813</w:t>
            </w:r>
          </w:p>
        </w:tc>
        <w:tc>
          <w:tcPr>
            <w:tcW w:w="353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化工与制药类</w:t>
            </w:r>
          </w:p>
        </w:tc>
        <w:tc>
          <w:tcPr>
            <w:tcW w:w="226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等线" w:cs="Times New Roman"/>
                <w:bCs/>
                <w:color w:val="000000"/>
                <w:sz w:val="30"/>
                <w:szCs w:val="30"/>
              </w:rPr>
              <w:t>141</w:t>
            </w:r>
          </w:p>
        </w:tc>
      </w:tr>
      <w:tr>
        <w:tblPrEx>
          <w:tblCellMar>
            <w:top w:w="0" w:type="dxa"/>
            <w:left w:w="108" w:type="dxa"/>
            <w:bottom w:w="0" w:type="dxa"/>
            <w:right w:w="108" w:type="dxa"/>
          </w:tblCellMar>
        </w:tblPrEx>
        <w:trPr>
          <w:trHeight w:val="284" w:hRule="atLeast"/>
          <w:jc w:val="center"/>
        </w:trPr>
        <w:tc>
          <w:tcPr>
            <w:tcW w:w="2274" w:type="dxa"/>
            <w:tcBorders>
              <w:top w:val="nil"/>
              <w:left w:val="single" w:color="auto" w:sz="4" w:space="0"/>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0814</w:t>
            </w:r>
          </w:p>
        </w:tc>
        <w:tc>
          <w:tcPr>
            <w:tcW w:w="353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地质类</w:t>
            </w:r>
          </w:p>
        </w:tc>
        <w:tc>
          <w:tcPr>
            <w:tcW w:w="226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等线" w:cs="Times New Roman"/>
                <w:bCs/>
                <w:color w:val="000000"/>
                <w:sz w:val="30"/>
                <w:szCs w:val="30"/>
              </w:rPr>
              <w:t>40</w:t>
            </w:r>
          </w:p>
        </w:tc>
      </w:tr>
      <w:tr>
        <w:tblPrEx>
          <w:tblCellMar>
            <w:top w:w="0" w:type="dxa"/>
            <w:left w:w="108" w:type="dxa"/>
            <w:bottom w:w="0" w:type="dxa"/>
            <w:right w:w="108" w:type="dxa"/>
          </w:tblCellMar>
        </w:tblPrEx>
        <w:trPr>
          <w:trHeight w:val="284" w:hRule="atLeast"/>
          <w:jc w:val="center"/>
        </w:trPr>
        <w:tc>
          <w:tcPr>
            <w:tcW w:w="2274" w:type="dxa"/>
            <w:tcBorders>
              <w:top w:val="nil"/>
              <w:left w:val="single" w:color="auto" w:sz="4" w:space="0"/>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0815</w:t>
            </w:r>
          </w:p>
        </w:tc>
        <w:tc>
          <w:tcPr>
            <w:tcW w:w="353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矿业类</w:t>
            </w:r>
          </w:p>
        </w:tc>
        <w:tc>
          <w:tcPr>
            <w:tcW w:w="226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等线" w:cs="Times New Roman"/>
                <w:bCs/>
                <w:color w:val="000000"/>
                <w:sz w:val="30"/>
                <w:szCs w:val="30"/>
              </w:rPr>
              <w:t>39</w:t>
            </w:r>
          </w:p>
        </w:tc>
      </w:tr>
      <w:tr>
        <w:tblPrEx>
          <w:tblCellMar>
            <w:top w:w="0" w:type="dxa"/>
            <w:left w:w="108" w:type="dxa"/>
            <w:bottom w:w="0" w:type="dxa"/>
            <w:right w:w="108" w:type="dxa"/>
          </w:tblCellMar>
        </w:tblPrEx>
        <w:trPr>
          <w:trHeight w:val="284" w:hRule="atLeast"/>
          <w:jc w:val="center"/>
        </w:trPr>
        <w:tc>
          <w:tcPr>
            <w:tcW w:w="2274" w:type="dxa"/>
            <w:tcBorders>
              <w:top w:val="nil"/>
              <w:left w:val="single" w:color="auto" w:sz="4" w:space="0"/>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0816</w:t>
            </w:r>
          </w:p>
        </w:tc>
        <w:tc>
          <w:tcPr>
            <w:tcW w:w="353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纺织类</w:t>
            </w:r>
          </w:p>
        </w:tc>
        <w:tc>
          <w:tcPr>
            <w:tcW w:w="226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等线" w:cs="Times New Roman"/>
                <w:bCs/>
                <w:color w:val="000000"/>
                <w:sz w:val="30"/>
                <w:szCs w:val="30"/>
              </w:rPr>
              <w:t>26</w:t>
            </w:r>
          </w:p>
        </w:tc>
      </w:tr>
      <w:tr>
        <w:tblPrEx>
          <w:tblCellMar>
            <w:top w:w="0" w:type="dxa"/>
            <w:left w:w="108" w:type="dxa"/>
            <w:bottom w:w="0" w:type="dxa"/>
            <w:right w:w="108" w:type="dxa"/>
          </w:tblCellMar>
        </w:tblPrEx>
        <w:trPr>
          <w:trHeight w:val="284" w:hRule="atLeast"/>
          <w:jc w:val="center"/>
        </w:trPr>
        <w:tc>
          <w:tcPr>
            <w:tcW w:w="2274" w:type="dxa"/>
            <w:tcBorders>
              <w:top w:val="nil"/>
              <w:left w:val="single" w:color="auto" w:sz="4" w:space="0"/>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0817</w:t>
            </w:r>
          </w:p>
        </w:tc>
        <w:tc>
          <w:tcPr>
            <w:tcW w:w="353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轻工类</w:t>
            </w:r>
          </w:p>
        </w:tc>
        <w:tc>
          <w:tcPr>
            <w:tcW w:w="226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等线" w:cs="Times New Roman"/>
                <w:bCs/>
                <w:color w:val="000000"/>
                <w:sz w:val="30"/>
                <w:szCs w:val="30"/>
              </w:rPr>
              <w:t>32</w:t>
            </w:r>
          </w:p>
        </w:tc>
      </w:tr>
      <w:tr>
        <w:tblPrEx>
          <w:tblCellMar>
            <w:top w:w="0" w:type="dxa"/>
            <w:left w:w="108" w:type="dxa"/>
            <w:bottom w:w="0" w:type="dxa"/>
            <w:right w:w="108" w:type="dxa"/>
          </w:tblCellMar>
        </w:tblPrEx>
        <w:trPr>
          <w:trHeight w:val="284" w:hRule="atLeast"/>
          <w:jc w:val="center"/>
        </w:trPr>
        <w:tc>
          <w:tcPr>
            <w:tcW w:w="2274" w:type="dxa"/>
            <w:tcBorders>
              <w:top w:val="nil"/>
              <w:left w:val="single" w:color="auto" w:sz="4" w:space="0"/>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0818</w:t>
            </w:r>
          </w:p>
        </w:tc>
        <w:tc>
          <w:tcPr>
            <w:tcW w:w="353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交通运输类</w:t>
            </w:r>
          </w:p>
        </w:tc>
        <w:tc>
          <w:tcPr>
            <w:tcW w:w="226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等线" w:cs="Times New Roman"/>
                <w:bCs/>
                <w:color w:val="000000"/>
                <w:sz w:val="30"/>
                <w:szCs w:val="30"/>
              </w:rPr>
              <w:t>77</w:t>
            </w:r>
          </w:p>
        </w:tc>
      </w:tr>
      <w:tr>
        <w:tblPrEx>
          <w:tblCellMar>
            <w:top w:w="0" w:type="dxa"/>
            <w:left w:w="108" w:type="dxa"/>
            <w:bottom w:w="0" w:type="dxa"/>
            <w:right w:w="108" w:type="dxa"/>
          </w:tblCellMar>
        </w:tblPrEx>
        <w:trPr>
          <w:trHeight w:val="284" w:hRule="atLeast"/>
          <w:jc w:val="center"/>
        </w:trPr>
        <w:tc>
          <w:tcPr>
            <w:tcW w:w="2274" w:type="dxa"/>
            <w:tcBorders>
              <w:top w:val="nil"/>
              <w:left w:val="single" w:color="auto" w:sz="4" w:space="0"/>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0819</w:t>
            </w:r>
          </w:p>
        </w:tc>
        <w:tc>
          <w:tcPr>
            <w:tcW w:w="353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海洋工程类</w:t>
            </w:r>
          </w:p>
        </w:tc>
        <w:tc>
          <w:tcPr>
            <w:tcW w:w="226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等线" w:cs="Times New Roman"/>
                <w:bCs/>
                <w:color w:val="000000"/>
                <w:sz w:val="30"/>
                <w:szCs w:val="30"/>
              </w:rPr>
              <w:t>14</w:t>
            </w:r>
          </w:p>
        </w:tc>
      </w:tr>
      <w:tr>
        <w:tblPrEx>
          <w:tblCellMar>
            <w:top w:w="0" w:type="dxa"/>
            <w:left w:w="108" w:type="dxa"/>
            <w:bottom w:w="0" w:type="dxa"/>
            <w:right w:w="108" w:type="dxa"/>
          </w:tblCellMar>
        </w:tblPrEx>
        <w:trPr>
          <w:trHeight w:val="284" w:hRule="atLeast"/>
          <w:jc w:val="center"/>
        </w:trPr>
        <w:tc>
          <w:tcPr>
            <w:tcW w:w="2274" w:type="dxa"/>
            <w:tcBorders>
              <w:top w:val="nil"/>
              <w:left w:val="single" w:color="auto" w:sz="4" w:space="0"/>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0820</w:t>
            </w:r>
          </w:p>
        </w:tc>
        <w:tc>
          <w:tcPr>
            <w:tcW w:w="353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航空航天类</w:t>
            </w:r>
          </w:p>
        </w:tc>
        <w:tc>
          <w:tcPr>
            <w:tcW w:w="226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等线" w:cs="Times New Roman"/>
                <w:bCs/>
                <w:color w:val="000000"/>
                <w:sz w:val="30"/>
                <w:szCs w:val="30"/>
              </w:rPr>
              <w:t>24</w:t>
            </w:r>
          </w:p>
        </w:tc>
      </w:tr>
      <w:tr>
        <w:tblPrEx>
          <w:tblCellMar>
            <w:top w:w="0" w:type="dxa"/>
            <w:left w:w="108" w:type="dxa"/>
            <w:bottom w:w="0" w:type="dxa"/>
            <w:right w:w="108" w:type="dxa"/>
          </w:tblCellMar>
        </w:tblPrEx>
        <w:trPr>
          <w:trHeight w:val="284" w:hRule="atLeast"/>
          <w:jc w:val="center"/>
        </w:trPr>
        <w:tc>
          <w:tcPr>
            <w:tcW w:w="2274" w:type="dxa"/>
            <w:tcBorders>
              <w:top w:val="nil"/>
              <w:left w:val="single" w:color="auto" w:sz="4" w:space="0"/>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0821</w:t>
            </w:r>
          </w:p>
        </w:tc>
        <w:tc>
          <w:tcPr>
            <w:tcW w:w="353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兵器类</w:t>
            </w:r>
          </w:p>
        </w:tc>
        <w:tc>
          <w:tcPr>
            <w:tcW w:w="226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等线" w:cs="Times New Roman"/>
                <w:bCs/>
                <w:color w:val="000000"/>
                <w:sz w:val="30"/>
                <w:szCs w:val="30"/>
              </w:rPr>
              <w:t>14</w:t>
            </w:r>
          </w:p>
        </w:tc>
      </w:tr>
      <w:tr>
        <w:tblPrEx>
          <w:tblCellMar>
            <w:top w:w="0" w:type="dxa"/>
            <w:left w:w="108" w:type="dxa"/>
            <w:bottom w:w="0" w:type="dxa"/>
            <w:right w:w="108" w:type="dxa"/>
          </w:tblCellMar>
        </w:tblPrEx>
        <w:trPr>
          <w:trHeight w:val="284" w:hRule="atLeast"/>
          <w:jc w:val="center"/>
        </w:trPr>
        <w:tc>
          <w:tcPr>
            <w:tcW w:w="2274" w:type="dxa"/>
            <w:tcBorders>
              <w:top w:val="nil"/>
              <w:left w:val="single" w:color="auto" w:sz="4" w:space="0"/>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0822</w:t>
            </w:r>
          </w:p>
        </w:tc>
        <w:tc>
          <w:tcPr>
            <w:tcW w:w="353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核工程类</w:t>
            </w:r>
          </w:p>
        </w:tc>
        <w:tc>
          <w:tcPr>
            <w:tcW w:w="226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cs="Times New Roman"/>
                <w:sz w:val="30"/>
                <w:szCs w:val="30"/>
              </w:rPr>
            </w:pPr>
            <w:r>
              <w:rPr>
                <w:rFonts w:ascii="Times New Roman" w:hAnsi="Times New Roman" w:eastAsia="等线" w:cs="Times New Roman"/>
                <w:bCs/>
                <w:color w:val="000000"/>
                <w:sz w:val="30"/>
                <w:szCs w:val="30"/>
              </w:rPr>
              <w:t>12</w:t>
            </w:r>
          </w:p>
        </w:tc>
      </w:tr>
      <w:tr>
        <w:tblPrEx>
          <w:tblCellMar>
            <w:top w:w="0" w:type="dxa"/>
            <w:left w:w="108" w:type="dxa"/>
            <w:bottom w:w="0" w:type="dxa"/>
            <w:right w:w="108" w:type="dxa"/>
          </w:tblCellMar>
        </w:tblPrEx>
        <w:trPr>
          <w:trHeight w:val="284" w:hRule="atLeast"/>
          <w:jc w:val="center"/>
        </w:trPr>
        <w:tc>
          <w:tcPr>
            <w:tcW w:w="2274" w:type="dxa"/>
            <w:tcBorders>
              <w:top w:val="nil"/>
              <w:left w:val="single" w:color="auto" w:sz="4" w:space="0"/>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0823</w:t>
            </w:r>
          </w:p>
        </w:tc>
        <w:tc>
          <w:tcPr>
            <w:tcW w:w="353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农业工程类</w:t>
            </w:r>
          </w:p>
        </w:tc>
        <w:tc>
          <w:tcPr>
            <w:tcW w:w="226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cs="Times New Roman"/>
                <w:sz w:val="30"/>
                <w:szCs w:val="30"/>
              </w:rPr>
            </w:pPr>
            <w:r>
              <w:rPr>
                <w:rFonts w:ascii="Times New Roman" w:hAnsi="Times New Roman" w:eastAsia="等线" w:cs="Times New Roman"/>
                <w:bCs/>
                <w:color w:val="000000"/>
                <w:sz w:val="30"/>
                <w:szCs w:val="30"/>
              </w:rPr>
              <w:t>29</w:t>
            </w:r>
          </w:p>
        </w:tc>
      </w:tr>
      <w:tr>
        <w:tblPrEx>
          <w:tblCellMar>
            <w:top w:w="0" w:type="dxa"/>
            <w:left w:w="108" w:type="dxa"/>
            <w:bottom w:w="0" w:type="dxa"/>
            <w:right w:w="108" w:type="dxa"/>
          </w:tblCellMar>
        </w:tblPrEx>
        <w:trPr>
          <w:trHeight w:val="284" w:hRule="atLeast"/>
          <w:jc w:val="center"/>
        </w:trPr>
        <w:tc>
          <w:tcPr>
            <w:tcW w:w="2274" w:type="dxa"/>
            <w:tcBorders>
              <w:top w:val="nil"/>
              <w:left w:val="single" w:color="auto" w:sz="4" w:space="0"/>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0824</w:t>
            </w:r>
          </w:p>
        </w:tc>
        <w:tc>
          <w:tcPr>
            <w:tcW w:w="353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林业工程类</w:t>
            </w:r>
          </w:p>
        </w:tc>
        <w:tc>
          <w:tcPr>
            <w:tcW w:w="226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等线" w:cs="Times New Roman"/>
                <w:bCs/>
                <w:color w:val="000000"/>
                <w:sz w:val="30"/>
                <w:szCs w:val="30"/>
              </w:rPr>
              <w:t>9</w:t>
            </w:r>
          </w:p>
        </w:tc>
      </w:tr>
      <w:tr>
        <w:tblPrEx>
          <w:tblCellMar>
            <w:top w:w="0" w:type="dxa"/>
            <w:left w:w="108" w:type="dxa"/>
            <w:bottom w:w="0" w:type="dxa"/>
            <w:right w:w="108" w:type="dxa"/>
          </w:tblCellMar>
        </w:tblPrEx>
        <w:trPr>
          <w:trHeight w:val="284" w:hRule="atLeast"/>
          <w:jc w:val="center"/>
        </w:trPr>
        <w:tc>
          <w:tcPr>
            <w:tcW w:w="2274" w:type="dxa"/>
            <w:tcBorders>
              <w:top w:val="nil"/>
              <w:left w:val="single" w:color="auto" w:sz="4" w:space="0"/>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0825</w:t>
            </w:r>
          </w:p>
        </w:tc>
        <w:tc>
          <w:tcPr>
            <w:tcW w:w="353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环境科学与工程类</w:t>
            </w:r>
          </w:p>
        </w:tc>
        <w:tc>
          <w:tcPr>
            <w:tcW w:w="226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cs="Times New Roman"/>
                <w:sz w:val="30"/>
                <w:szCs w:val="30"/>
              </w:rPr>
            </w:pPr>
            <w:r>
              <w:rPr>
                <w:rFonts w:ascii="Times New Roman" w:hAnsi="Times New Roman" w:eastAsia="等线" w:cs="Times New Roman"/>
                <w:bCs/>
                <w:color w:val="000000"/>
                <w:sz w:val="30"/>
                <w:szCs w:val="30"/>
              </w:rPr>
              <w:t>158</w:t>
            </w:r>
          </w:p>
        </w:tc>
      </w:tr>
      <w:tr>
        <w:tblPrEx>
          <w:tblCellMar>
            <w:top w:w="0" w:type="dxa"/>
            <w:left w:w="108" w:type="dxa"/>
            <w:bottom w:w="0" w:type="dxa"/>
            <w:right w:w="108" w:type="dxa"/>
          </w:tblCellMar>
        </w:tblPrEx>
        <w:trPr>
          <w:trHeight w:val="284" w:hRule="atLeast"/>
          <w:jc w:val="center"/>
        </w:trPr>
        <w:tc>
          <w:tcPr>
            <w:tcW w:w="2274" w:type="dxa"/>
            <w:tcBorders>
              <w:top w:val="nil"/>
              <w:left w:val="single" w:color="auto" w:sz="4" w:space="0"/>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0826</w:t>
            </w:r>
          </w:p>
        </w:tc>
        <w:tc>
          <w:tcPr>
            <w:tcW w:w="353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生物医学工程类</w:t>
            </w:r>
          </w:p>
        </w:tc>
        <w:tc>
          <w:tcPr>
            <w:tcW w:w="226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cs="Times New Roman"/>
                <w:sz w:val="30"/>
                <w:szCs w:val="30"/>
              </w:rPr>
            </w:pPr>
            <w:r>
              <w:rPr>
                <w:rFonts w:ascii="Times New Roman" w:hAnsi="Times New Roman" w:eastAsia="等线" w:cs="Times New Roman"/>
                <w:bCs/>
                <w:color w:val="000000"/>
                <w:sz w:val="30"/>
                <w:szCs w:val="30"/>
              </w:rPr>
              <w:t>31</w:t>
            </w:r>
          </w:p>
        </w:tc>
      </w:tr>
      <w:tr>
        <w:tblPrEx>
          <w:tblCellMar>
            <w:top w:w="0" w:type="dxa"/>
            <w:left w:w="108" w:type="dxa"/>
            <w:bottom w:w="0" w:type="dxa"/>
            <w:right w:w="108" w:type="dxa"/>
          </w:tblCellMar>
        </w:tblPrEx>
        <w:trPr>
          <w:trHeight w:val="284" w:hRule="atLeast"/>
          <w:jc w:val="center"/>
        </w:trPr>
        <w:tc>
          <w:tcPr>
            <w:tcW w:w="2274" w:type="dxa"/>
            <w:tcBorders>
              <w:top w:val="nil"/>
              <w:left w:val="single" w:color="auto" w:sz="4" w:space="0"/>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0827</w:t>
            </w:r>
          </w:p>
        </w:tc>
        <w:tc>
          <w:tcPr>
            <w:tcW w:w="353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食品科学与工程类</w:t>
            </w:r>
          </w:p>
        </w:tc>
        <w:tc>
          <w:tcPr>
            <w:tcW w:w="226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cs="Times New Roman"/>
                <w:sz w:val="30"/>
                <w:szCs w:val="30"/>
              </w:rPr>
            </w:pPr>
            <w:r>
              <w:rPr>
                <w:rFonts w:ascii="Times New Roman" w:hAnsi="Times New Roman" w:eastAsia="等线" w:cs="Times New Roman"/>
                <w:bCs/>
                <w:color w:val="000000"/>
                <w:sz w:val="30"/>
                <w:szCs w:val="30"/>
              </w:rPr>
              <w:t>106</w:t>
            </w:r>
          </w:p>
        </w:tc>
      </w:tr>
      <w:tr>
        <w:tblPrEx>
          <w:tblCellMar>
            <w:top w:w="0" w:type="dxa"/>
            <w:left w:w="108" w:type="dxa"/>
            <w:bottom w:w="0" w:type="dxa"/>
            <w:right w:w="108" w:type="dxa"/>
          </w:tblCellMar>
        </w:tblPrEx>
        <w:trPr>
          <w:trHeight w:val="284" w:hRule="atLeast"/>
          <w:jc w:val="center"/>
        </w:trPr>
        <w:tc>
          <w:tcPr>
            <w:tcW w:w="2274" w:type="dxa"/>
            <w:tcBorders>
              <w:top w:val="nil"/>
              <w:left w:val="single" w:color="auto" w:sz="4" w:space="0"/>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0828</w:t>
            </w:r>
          </w:p>
        </w:tc>
        <w:tc>
          <w:tcPr>
            <w:tcW w:w="353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建筑类</w:t>
            </w:r>
          </w:p>
        </w:tc>
        <w:tc>
          <w:tcPr>
            <w:tcW w:w="226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cs="Times New Roman"/>
                <w:sz w:val="30"/>
                <w:szCs w:val="30"/>
              </w:rPr>
            </w:pPr>
            <w:r>
              <w:rPr>
                <w:rFonts w:ascii="Times New Roman" w:hAnsi="Times New Roman" w:eastAsia="等线" w:cs="Times New Roman"/>
                <w:bCs/>
                <w:color w:val="000000"/>
                <w:sz w:val="30"/>
                <w:szCs w:val="30"/>
              </w:rPr>
              <w:t>139</w:t>
            </w:r>
          </w:p>
        </w:tc>
      </w:tr>
      <w:tr>
        <w:tblPrEx>
          <w:tblCellMar>
            <w:top w:w="0" w:type="dxa"/>
            <w:left w:w="108" w:type="dxa"/>
            <w:bottom w:w="0" w:type="dxa"/>
            <w:right w:w="108" w:type="dxa"/>
          </w:tblCellMar>
        </w:tblPrEx>
        <w:trPr>
          <w:trHeight w:val="284" w:hRule="atLeast"/>
          <w:jc w:val="center"/>
        </w:trPr>
        <w:tc>
          <w:tcPr>
            <w:tcW w:w="2274" w:type="dxa"/>
            <w:tcBorders>
              <w:top w:val="nil"/>
              <w:left w:val="single" w:color="auto" w:sz="4" w:space="0"/>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0829</w:t>
            </w:r>
          </w:p>
        </w:tc>
        <w:tc>
          <w:tcPr>
            <w:tcW w:w="353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安全科学与工程类</w:t>
            </w:r>
          </w:p>
        </w:tc>
        <w:tc>
          <w:tcPr>
            <w:tcW w:w="226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cs="Times New Roman"/>
                <w:sz w:val="30"/>
                <w:szCs w:val="30"/>
              </w:rPr>
            </w:pPr>
            <w:r>
              <w:rPr>
                <w:rFonts w:ascii="Times New Roman" w:hAnsi="Times New Roman" w:eastAsia="等线" w:cs="Times New Roman"/>
                <w:bCs/>
                <w:color w:val="000000"/>
                <w:sz w:val="30"/>
                <w:szCs w:val="30"/>
              </w:rPr>
              <w:t>35</w:t>
            </w:r>
          </w:p>
        </w:tc>
      </w:tr>
      <w:tr>
        <w:tblPrEx>
          <w:tblCellMar>
            <w:top w:w="0" w:type="dxa"/>
            <w:left w:w="108" w:type="dxa"/>
            <w:bottom w:w="0" w:type="dxa"/>
            <w:right w:w="108" w:type="dxa"/>
          </w:tblCellMar>
        </w:tblPrEx>
        <w:trPr>
          <w:trHeight w:val="284" w:hRule="atLeast"/>
          <w:jc w:val="center"/>
        </w:trPr>
        <w:tc>
          <w:tcPr>
            <w:tcW w:w="2274" w:type="dxa"/>
            <w:tcBorders>
              <w:top w:val="nil"/>
              <w:left w:val="single" w:color="auto" w:sz="4" w:space="0"/>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0830</w:t>
            </w:r>
          </w:p>
        </w:tc>
        <w:tc>
          <w:tcPr>
            <w:tcW w:w="353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生物工程类</w:t>
            </w:r>
          </w:p>
        </w:tc>
        <w:tc>
          <w:tcPr>
            <w:tcW w:w="226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cs="Times New Roman"/>
                <w:sz w:val="30"/>
                <w:szCs w:val="30"/>
              </w:rPr>
            </w:pPr>
            <w:r>
              <w:rPr>
                <w:rFonts w:ascii="Times New Roman" w:hAnsi="Times New Roman" w:eastAsia="等线" w:cs="Times New Roman"/>
                <w:bCs/>
                <w:color w:val="000000"/>
                <w:sz w:val="30"/>
                <w:szCs w:val="30"/>
              </w:rPr>
              <w:t>72</w:t>
            </w:r>
          </w:p>
        </w:tc>
      </w:tr>
      <w:tr>
        <w:tblPrEx>
          <w:tblCellMar>
            <w:top w:w="0" w:type="dxa"/>
            <w:left w:w="108" w:type="dxa"/>
            <w:bottom w:w="0" w:type="dxa"/>
            <w:right w:w="108" w:type="dxa"/>
          </w:tblCellMar>
        </w:tblPrEx>
        <w:trPr>
          <w:trHeight w:val="284" w:hRule="atLeast"/>
          <w:jc w:val="center"/>
        </w:trPr>
        <w:tc>
          <w:tcPr>
            <w:tcW w:w="2274" w:type="dxa"/>
            <w:tcBorders>
              <w:top w:val="nil"/>
              <w:left w:val="single" w:color="auto" w:sz="4" w:space="0"/>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0831</w:t>
            </w:r>
          </w:p>
        </w:tc>
        <w:tc>
          <w:tcPr>
            <w:tcW w:w="353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公安技术类</w:t>
            </w:r>
          </w:p>
        </w:tc>
        <w:tc>
          <w:tcPr>
            <w:tcW w:w="226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等线" w:cs="Times New Roman"/>
                <w:bCs/>
                <w:color w:val="000000"/>
                <w:sz w:val="30"/>
                <w:szCs w:val="30"/>
              </w:rPr>
              <w:t>23</w:t>
            </w:r>
          </w:p>
        </w:tc>
      </w:tr>
      <w:tr>
        <w:tblPrEx>
          <w:tblCellMar>
            <w:top w:w="0" w:type="dxa"/>
            <w:left w:w="108" w:type="dxa"/>
            <w:bottom w:w="0" w:type="dxa"/>
            <w:right w:w="108" w:type="dxa"/>
          </w:tblCellMar>
        </w:tblPrEx>
        <w:trPr>
          <w:trHeight w:val="284" w:hRule="atLeast"/>
          <w:jc w:val="center"/>
        </w:trPr>
        <w:tc>
          <w:tcPr>
            <w:tcW w:w="2274" w:type="dxa"/>
            <w:tcBorders>
              <w:top w:val="nil"/>
              <w:left w:val="single" w:color="auto" w:sz="4" w:space="0"/>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0901</w:t>
            </w:r>
          </w:p>
        </w:tc>
        <w:tc>
          <w:tcPr>
            <w:tcW w:w="353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植物生产类</w:t>
            </w:r>
          </w:p>
        </w:tc>
        <w:tc>
          <w:tcPr>
            <w:tcW w:w="226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cs="Times New Roman"/>
                <w:sz w:val="30"/>
                <w:szCs w:val="30"/>
              </w:rPr>
            </w:pPr>
            <w:r>
              <w:rPr>
                <w:rFonts w:ascii="Times New Roman" w:hAnsi="Times New Roman" w:eastAsia="等线" w:cs="Times New Roman"/>
                <w:bCs/>
                <w:color w:val="000000"/>
                <w:sz w:val="30"/>
                <w:szCs w:val="30"/>
              </w:rPr>
              <w:t>83</w:t>
            </w:r>
          </w:p>
        </w:tc>
      </w:tr>
      <w:tr>
        <w:tblPrEx>
          <w:tblCellMar>
            <w:top w:w="0" w:type="dxa"/>
            <w:left w:w="108" w:type="dxa"/>
            <w:bottom w:w="0" w:type="dxa"/>
            <w:right w:w="108" w:type="dxa"/>
          </w:tblCellMar>
        </w:tblPrEx>
        <w:trPr>
          <w:trHeight w:val="284" w:hRule="atLeast"/>
          <w:jc w:val="center"/>
        </w:trPr>
        <w:tc>
          <w:tcPr>
            <w:tcW w:w="2274" w:type="dxa"/>
            <w:tcBorders>
              <w:top w:val="nil"/>
              <w:left w:val="single" w:color="auto" w:sz="4" w:space="0"/>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0902</w:t>
            </w:r>
          </w:p>
        </w:tc>
        <w:tc>
          <w:tcPr>
            <w:tcW w:w="353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自然保护与环境生态类</w:t>
            </w:r>
          </w:p>
        </w:tc>
        <w:tc>
          <w:tcPr>
            <w:tcW w:w="226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cs="Times New Roman"/>
                <w:sz w:val="30"/>
                <w:szCs w:val="30"/>
              </w:rPr>
            </w:pPr>
            <w:r>
              <w:rPr>
                <w:rFonts w:ascii="Times New Roman" w:hAnsi="Times New Roman" w:eastAsia="等线" w:cs="Times New Roman"/>
                <w:bCs/>
                <w:color w:val="000000"/>
                <w:sz w:val="30"/>
                <w:szCs w:val="30"/>
              </w:rPr>
              <w:t>17</w:t>
            </w:r>
          </w:p>
        </w:tc>
      </w:tr>
      <w:tr>
        <w:tblPrEx>
          <w:tblCellMar>
            <w:top w:w="0" w:type="dxa"/>
            <w:left w:w="108" w:type="dxa"/>
            <w:bottom w:w="0" w:type="dxa"/>
            <w:right w:w="108" w:type="dxa"/>
          </w:tblCellMar>
        </w:tblPrEx>
        <w:trPr>
          <w:trHeight w:val="284" w:hRule="atLeast"/>
          <w:jc w:val="center"/>
        </w:trPr>
        <w:tc>
          <w:tcPr>
            <w:tcW w:w="2274" w:type="dxa"/>
            <w:tcBorders>
              <w:top w:val="nil"/>
              <w:left w:val="single" w:color="auto" w:sz="4" w:space="0"/>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0903</w:t>
            </w:r>
          </w:p>
        </w:tc>
        <w:tc>
          <w:tcPr>
            <w:tcW w:w="353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动物生产类</w:t>
            </w:r>
          </w:p>
        </w:tc>
        <w:tc>
          <w:tcPr>
            <w:tcW w:w="226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等线" w:cs="Times New Roman"/>
                <w:bCs/>
                <w:color w:val="000000"/>
                <w:sz w:val="30"/>
                <w:szCs w:val="30"/>
              </w:rPr>
              <w:t>21</w:t>
            </w:r>
          </w:p>
        </w:tc>
      </w:tr>
      <w:tr>
        <w:tblPrEx>
          <w:tblCellMar>
            <w:top w:w="0" w:type="dxa"/>
            <w:left w:w="108" w:type="dxa"/>
            <w:bottom w:w="0" w:type="dxa"/>
            <w:right w:w="108" w:type="dxa"/>
          </w:tblCellMar>
        </w:tblPrEx>
        <w:trPr>
          <w:trHeight w:val="284" w:hRule="atLeast"/>
          <w:jc w:val="center"/>
        </w:trPr>
        <w:tc>
          <w:tcPr>
            <w:tcW w:w="2274" w:type="dxa"/>
            <w:tcBorders>
              <w:top w:val="nil"/>
              <w:left w:val="single" w:color="auto" w:sz="4" w:space="0"/>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0904</w:t>
            </w:r>
          </w:p>
        </w:tc>
        <w:tc>
          <w:tcPr>
            <w:tcW w:w="353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动物医学类</w:t>
            </w:r>
          </w:p>
        </w:tc>
        <w:tc>
          <w:tcPr>
            <w:tcW w:w="226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等线" w:cs="Times New Roman"/>
                <w:bCs/>
                <w:color w:val="000000"/>
                <w:sz w:val="30"/>
                <w:szCs w:val="30"/>
              </w:rPr>
              <w:t>26</w:t>
            </w:r>
          </w:p>
        </w:tc>
      </w:tr>
      <w:tr>
        <w:tblPrEx>
          <w:tblCellMar>
            <w:top w:w="0" w:type="dxa"/>
            <w:left w:w="108" w:type="dxa"/>
            <w:bottom w:w="0" w:type="dxa"/>
            <w:right w:w="108" w:type="dxa"/>
          </w:tblCellMar>
        </w:tblPrEx>
        <w:trPr>
          <w:trHeight w:val="284" w:hRule="atLeast"/>
          <w:jc w:val="center"/>
        </w:trPr>
        <w:tc>
          <w:tcPr>
            <w:tcW w:w="2274" w:type="dxa"/>
            <w:tcBorders>
              <w:top w:val="nil"/>
              <w:left w:val="single" w:color="auto" w:sz="4" w:space="0"/>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0905</w:t>
            </w:r>
          </w:p>
        </w:tc>
        <w:tc>
          <w:tcPr>
            <w:tcW w:w="353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林学类</w:t>
            </w:r>
          </w:p>
        </w:tc>
        <w:tc>
          <w:tcPr>
            <w:tcW w:w="226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等线" w:cs="Times New Roman"/>
                <w:bCs/>
                <w:color w:val="000000"/>
                <w:sz w:val="30"/>
                <w:szCs w:val="30"/>
              </w:rPr>
              <w:t>43</w:t>
            </w:r>
          </w:p>
        </w:tc>
      </w:tr>
      <w:tr>
        <w:tblPrEx>
          <w:tblCellMar>
            <w:top w:w="0" w:type="dxa"/>
            <w:left w:w="108" w:type="dxa"/>
            <w:bottom w:w="0" w:type="dxa"/>
            <w:right w:w="108" w:type="dxa"/>
          </w:tblCellMar>
        </w:tblPrEx>
        <w:trPr>
          <w:trHeight w:val="284" w:hRule="atLeast"/>
          <w:jc w:val="center"/>
        </w:trPr>
        <w:tc>
          <w:tcPr>
            <w:tcW w:w="2274" w:type="dxa"/>
            <w:tcBorders>
              <w:top w:val="nil"/>
              <w:left w:val="single" w:color="auto" w:sz="4" w:space="0"/>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0906</w:t>
            </w:r>
          </w:p>
        </w:tc>
        <w:tc>
          <w:tcPr>
            <w:tcW w:w="353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水产类</w:t>
            </w:r>
          </w:p>
        </w:tc>
        <w:tc>
          <w:tcPr>
            <w:tcW w:w="226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等线" w:cs="Times New Roman"/>
                <w:bCs/>
                <w:color w:val="000000"/>
                <w:sz w:val="30"/>
                <w:szCs w:val="30"/>
              </w:rPr>
              <w:t>14</w:t>
            </w:r>
          </w:p>
        </w:tc>
      </w:tr>
      <w:tr>
        <w:tblPrEx>
          <w:tblCellMar>
            <w:top w:w="0" w:type="dxa"/>
            <w:left w:w="108" w:type="dxa"/>
            <w:bottom w:w="0" w:type="dxa"/>
            <w:right w:w="108" w:type="dxa"/>
          </w:tblCellMar>
        </w:tblPrEx>
        <w:trPr>
          <w:trHeight w:val="284" w:hRule="atLeast"/>
          <w:jc w:val="center"/>
        </w:trPr>
        <w:tc>
          <w:tcPr>
            <w:tcW w:w="2274" w:type="dxa"/>
            <w:tcBorders>
              <w:top w:val="nil"/>
              <w:left w:val="single" w:color="auto" w:sz="4" w:space="0"/>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0907</w:t>
            </w:r>
          </w:p>
        </w:tc>
        <w:tc>
          <w:tcPr>
            <w:tcW w:w="353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草学类</w:t>
            </w:r>
          </w:p>
        </w:tc>
        <w:tc>
          <w:tcPr>
            <w:tcW w:w="226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等线" w:cs="Times New Roman"/>
                <w:bCs/>
                <w:color w:val="000000"/>
                <w:sz w:val="30"/>
                <w:szCs w:val="30"/>
              </w:rPr>
              <w:t>8</w:t>
            </w:r>
          </w:p>
        </w:tc>
      </w:tr>
      <w:tr>
        <w:tblPrEx>
          <w:tblCellMar>
            <w:top w:w="0" w:type="dxa"/>
            <w:left w:w="108" w:type="dxa"/>
            <w:bottom w:w="0" w:type="dxa"/>
            <w:right w:w="108" w:type="dxa"/>
          </w:tblCellMar>
        </w:tblPrEx>
        <w:trPr>
          <w:trHeight w:val="284" w:hRule="atLeast"/>
          <w:jc w:val="center"/>
        </w:trPr>
        <w:tc>
          <w:tcPr>
            <w:tcW w:w="2274" w:type="dxa"/>
            <w:tcBorders>
              <w:top w:val="nil"/>
              <w:left w:val="single" w:color="auto" w:sz="4" w:space="0"/>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1001</w:t>
            </w:r>
          </w:p>
        </w:tc>
        <w:tc>
          <w:tcPr>
            <w:tcW w:w="353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基础医学类</w:t>
            </w:r>
          </w:p>
        </w:tc>
        <w:tc>
          <w:tcPr>
            <w:tcW w:w="226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等线" w:cs="Times New Roman"/>
                <w:bCs/>
                <w:color w:val="000000"/>
                <w:sz w:val="30"/>
                <w:szCs w:val="30"/>
              </w:rPr>
              <w:t>9</w:t>
            </w:r>
          </w:p>
        </w:tc>
      </w:tr>
      <w:tr>
        <w:tblPrEx>
          <w:tblCellMar>
            <w:top w:w="0" w:type="dxa"/>
            <w:left w:w="108" w:type="dxa"/>
            <w:bottom w:w="0" w:type="dxa"/>
            <w:right w:w="108" w:type="dxa"/>
          </w:tblCellMar>
        </w:tblPrEx>
        <w:trPr>
          <w:trHeight w:val="284" w:hRule="atLeast"/>
          <w:jc w:val="center"/>
        </w:trPr>
        <w:tc>
          <w:tcPr>
            <w:tcW w:w="2274" w:type="dxa"/>
            <w:tcBorders>
              <w:top w:val="nil"/>
              <w:left w:val="single" w:color="auto" w:sz="4" w:space="0"/>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1002</w:t>
            </w:r>
          </w:p>
        </w:tc>
        <w:tc>
          <w:tcPr>
            <w:tcW w:w="353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临床医学类</w:t>
            </w:r>
          </w:p>
        </w:tc>
        <w:tc>
          <w:tcPr>
            <w:tcW w:w="226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等线" w:cs="Times New Roman"/>
                <w:bCs/>
                <w:color w:val="000000"/>
                <w:sz w:val="30"/>
                <w:szCs w:val="30"/>
              </w:rPr>
              <w:t>80</w:t>
            </w:r>
          </w:p>
        </w:tc>
      </w:tr>
      <w:tr>
        <w:tblPrEx>
          <w:tblCellMar>
            <w:top w:w="0" w:type="dxa"/>
            <w:left w:w="108" w:type="dxa"/>
            <w:bottom w:w="0" w:type="dxa"/>
            <w:right w:w="108" w:type="dxa"/>
          </w:tblCellMar>
        </w:tblPrEx>
        <w:trPr>
          <w:trHeight w:val="284" w:hRule="atLeast"/>
          <w:jc w:val="center"/>
        </w:trPr>
        <w:tc>
          <w:tcPr>
            <w:tcW w:w="2274" w:type="dxa"/>
            <w:tcBorders>
              <w:top w:val="nil"/>
              <w:left w:val="single" w:color="auto" w:sz="4" w:space="0"/>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1003</w:t>
            </w:r>
          </w:p>
        </w:tc>
        <w:tc>
          <w:tcPr>
            <w:tcW w:w="353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口腔医学类</w:t>
            </w:r>
          </w:p>
        </w:tc>
        <w:tc>
          <w:tcPr>
            <w:tcW w:w="226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等线" w:cs="Times New Roman"/>
                <w:bCs/>
                <w:color w:val="000000"/>
                <w:sz w:val="30"/>
                <w:szCs w:val="30"/>
              </w:rPr>
              <w:t>25</w:t>
            </w:r>
          </w:p>
        </w:tc>
      </w:tr>
      <w:tr>
        <w:tblPrEx>
          <w:tblCellMar>
            <w:top w:w="0" w:type="dxa"/>
            <w:left w:w="108" w:type="dxa"/>
            <w:bottom w:w="0" w:type="dxa"/>
            <w:right w:w="108" w:type="dxa"/>
          </w:tblCellMar>
        </w:tblPrEx>
        <w:trPr>
          <w:trHeight w:val="284" w:hRule="atLeast"/>
          <w:jc w:val="center"/>
        </w:trPr>
        <w:tc>
          <w:tcPr>
            <w:tcW w:w="2274" w:type="dxa"/>
            <w:tcBorders>
              <w:top w:val="nil"/>
              <w:left w:val="single" w:color="auto" w:sz="4" w:space="0"/>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1004</w:t>
            </w:r>
          </w:p>
        </w:tc>
        <w:tc>
          <w:tcPr>
            <w:tcW w:w="353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公共卫生与预防医学类</w:t>
            </w:r>
          </w:p>
        </w:tc>
        <w:tc>
          <w:tcPr>
            <w:tcW w:w="226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等线" w:cs="Times New Roman"/>
                <w:bCs/>
                <w:color w:val="000000"/>
                <w:sz w:val="30"/>
                <w:szCs w:val="30"/>
              </w:rPr>
              <w:t>26</w:t>
            </w:r>
          </w:p>
        </w:tc>
      </w:tr>
      <w:tr>
        <w:tblPrEx>
          <w:tblCellMar>
            <w:top w:w="0" w:type="dxa"/>
            <w:left w:w="108" w:type="dxa"/>
            <w:bottom w:w="0" w:type="dxa"/>
            <w:right w:w="108" w:type="dxa"/>
          </w:tblCellMar>
        </w:tblPrEx>
        <w:trPr>
          <w:trHeight w:val="284" w:hRule="atLeast"/>
          <w:jc w:val="center"/>
        </w:trPr>
        <w:tc>
          <w:tcPr>
            <w:tcW w:w="2274" w:type="dxa"/>
            <w:tcBorders>
              <w:top w:val="nil"/>
              <w:left w:val="single" w:color="auto" w:sz="4" w:space="0"/>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1005</w:t>
            </w:r>
          </w:p>
        </w:tc>
        <w:tc>
          <w:tcPr>
            <w:tcW w:w="353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中医学类</w:t>
            </w:r>
          </w:p>
        </w:tc>
        <w:tc>
          <w:tcPr>
            <w:tcW w:w="226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等线" w:cs="Times New Roman"/>
                <w:bCs/>
                <w:color w:val="000000"/>
                <w:sz w:val="30"/>
                <w:szCs w:val="30"/>
              </w:rPr>
              <w:t>28</w:t>
            </w:r>
          </w:p>
        </w:tc>
      </w:tr>
      <w:tr>
        <w:tblPrEx>
          <w:tblCellMar>
            <w:top w:w="0" w:type="dxa"/>
            <w:left w:w="108" w:type="dxa"/>
            <w:bottom w:w="0" w:type="dxa"/>
            <w:right w:w="108" w:type="dxa"/>
          </w:tblCellMar>
        </w:tblPrEx>
        <w:trPr>
          <w:trHeight w:val="284" w:hRule="atLeast"/>
          <w:jc w:val="center"/>
        </w:trPr>
        <w:tc>
          <w:tcPr>
            <w:tcW w:w="2274" w:type="dxa"/>
            <w:tcBorders>
              <w:top w:val="nil"/>
              <w:left w:val="single" w:color="auto" w:sz="4" w:space="0"/>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1006</w:t>
            </w:r>
          </w:p>
        </w:tc>
        <w:tc>
          <w:tcPr>
            <w:tcW w:w="353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中西医结合类</w:t>
            </w:r>
          </w:p>
        </w:tc>
        <w:tc>
          <w:tcPr>
            <w:tcW w:w="226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等线" w:cs="Times New Roman"/>
                <w:bCs/>
                <w:color w:val="000000"/>
                <w:sz w:val="30"/>
                <w:szCs w:val="30"/>
              </w:rPr>
              <w:t>8</w:t>
            </w:r>
          </w:p>
        </w:tc>
      </w:tr>
      <w:tr>
        <w:tblPrEx>
          <w:tblCellMar>
            <w:top w:w="0" w:type="dxa"/>
            <w:left w:w="108" w:type="dxa"/>
            <w:bottom w:w="0" w:type="dxa"/>
            <w:right w:w="108" w:type="dxa"/>
          </w:tblCellMar>
        </w:tblPrEx>
        <w:trPr>
          <w:trHeight w:val="284" w:hRule="atLeast"/>
          <w:jc w:val="center"/>
        </w:trPr>
        <w:tc>
          <w:tcPr>
            <w:tcW w:w="2274" w:type="dxa"/>
            <w:tcBorders>
              <w:top w:val="nil"/>
              <w:left w:val="single" w:color="auto" w:sz="4" w:space="0"/>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1007</w:t>
            </w:r>
          </w:p>
        </w:tc>
        <w:tc>
          <w:tcPr>
            <w:tcW w:w="353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药学类</w:t>
            </w:r>
          </w:p>
        </w:tc>
        <w:tc>
          <w:tcPr>
            <w:tcW w:w="226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等线" w:cs="Times New Roman"/>
                <w:bCs/>
                <w:color w:val="000000"/>
                <w:sz w:val="30"/>
                <w:szCs w:val="30"/>
              </w:rPr>
              <w:t>80</w:t>
            </w:r>
          </w:p>
        </w:tc>
      </w:tr>
      <w:tr>
        <w:tblPrEx>
          <w:tblCellMar>
            <w:top w:w="0" w:type="dxa"/>
            <w:left w:w="108" w:type="dxa"/>
            <w:bottom w:w="0" w:type="dxa"/>
            <w:right w:w="108" w:type="dxa"/>
          </w:tblCellMar>
        </w:tblPrEx>
        <w:trPr>
          <w:trHeight w:val="284" w:hRule="atLeast"/>
          <w:jc w:val="center"/>
        </w:trPr>
        <w:tc>
          <w:tcPr>
            <w:tcW w:w="2274" w:type="dxa"/>
            <w:tcBorders>
              <w:top w:val="nil"/>
              <w:left w:val="single" w:color="auto" w:sz="4" w:space="0"/>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1008</w:t>
            </w:r>
          </w:p>
        </w:tc>
        <w:tc>
          <w:tcPr>
            <w:tcW w:w="353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中药学类</w:t>
            </w:r>
          </w:p>
        </w:tc>
        <w:tc>
          <w:tcPr>
            <w:tcW w:w="226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等线" w:cs="Times New Roman"/>
                <w:bCs/>
                <w:color w:val="000000"/>
                <w:sz w:val="30"/>
                <w:szCs w:val="30"/>
              </w:rPr>
              <w:t>30</w:t>
            </w:r>
          </w:p>
        </w:tc>
      </w:tr>
      <w:tr>
        <w:tblPrEx>
          <w:tblCellMar>
            <w:top w:w="0" w:type="dxa"/>
            <w:left w:w="108" w:type="dxa"/>
            <w:bottom w:w="0" w:type="dxa"/>
            <w:right w:w="108" w:type="dxa"/>
          </w:tblCellMar>
        </w:tblPrEx>
        <w:trPr>
          <w:trHeight w:val="284" w:hRule="atLeast"/>
          <w:jc w:val="center"/>
        </w:trPr>
        <w:tc>
          <w:tcPr>
            <w:tcW w:w="2274" w:type="dxa"/>
            <w:tcBorders>
              <w:top w:val="nil"/>
              <w:left w:val="single" w:color="auto" w:sz="4" w:space="0"/>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1009</w:t>
            </w:r>
          </w:p>
        </w:tc>
        <w:tc>
          <w:tcPr>
            <w:tcW w:w="353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法医学类</w:t>
            </w:r>
          </w:p>
        </w:tc>
        <w:tc>
          <w:tcPr>
            <w:tcW w:w="226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等线" w:cs="Times New Roman"/>
                <w:bCs/>
                <w:color w:val="000000"/>
                <w:sz w:val="30"/>
                <w:szCs w:val="30"/>
              </w:rPr>
              <w:t>8</w:t>
            </w:r>
          </w:p>
        </w:tc>
      </w:tr>
      <w:tr>
        <w:tblPrEx>
          <w:tblCellMar>
            <w:top w:w="0" w:type="dxa"/>
            <w:left w:w="108" w:type="dxa"/>
            <w:bottom w:w="0" w:type="dxa"/>
            <w:right w:w="108" w:type="dxa"/>
          </w:tblCellMar>
        </w:tblPrEx>
        <w:trPr>
          <w:trHeight w:val="284" w:hRule="atLeast"/>
          <w:jc w:val="center"/>
        </w:trPr>
        <w:tc>
          <w:tcPr>
            <w:tcW w:w="2274" w:type="dxa"/>
            <w:tcBorders>
              <w:top w:val="nil"/>
              <w:left w:val="single" w:color="auto" w:sz="4" w:space="0"/>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1010</w:t>
            </w:r>
          </w:p>
        </w:tc>
        <w:tc>
          <w:tcPr>
            <w:tcW w:w="353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医学技术类</w:t>
            </w:r>
          </w:p>
        </w:tc>
        <w:tc>
          <w:tcPr>
            <w:tcW w:w="226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等线" w:cs="Times New Roman"/>
                <w:bCs/>
                <w:color w:val="000000"/>
                <w:sz w:val="30"/>
                <w:szCs w:val="30"/>
              </w:rPr>
              <w:t>85</w:t>
            </w:r>
          </w:p>
        </w:tc>
      </w:tr>
      <w:tr>
        <w:tblPrEx>
          <w:tblCellMar>
            <w:top w:w="0" w:type="dxa"/>
            <w:left w:w="108" w:type="dxa"/>
            <w:bottom w:w="0" w:type="dxa"/>
            <w:right w:w="108" w:type="dxa"/>
          </w:tblCellMar>
        </w:tblPrEx>
        <w:trPr>
          <w:trHeight w:val="284" w:hRule="atLeast"/>
          <w:jc w:val="center"/>
        </w:trPr>
        <w:tc>
          <w:tcPr>
            <w:tcW w:w="2274" w:type="dxa"/>
            <w:tcBorders>
              <w:top w:val="nil"/>
              <w:left w:val="single" w:color="auto" w:sz="4" w:space="0"/>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1011</w:t>
            </w:r>
          </w:p>
        </w:tc>
        <w:tc>
          <w:tcPr>
            <w:tcW w:w="353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护理学类</w:t>
            </w:r>
          </w:p>
        </w:tc>
        <w:tc>
          <w:tcPr>
            <w:tcW w:w="226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等线" w:cs="Times New Roman"/>
                <w:bCs/>
                <w:color w:val="000000"/>
                <w:sz w:val="30"/>
                <w:szCs w:val="30"/>
              </w:rPr>
              <w:t>48</w:t>
            </w:r>
          </w:p>
        </w:tc>
      </w:tr>
      <w:tr>
        <w:tblPrEx>
          <w:tblCellMar>
            <w:top w:w="0" w:type="dxa"/>
            <w:left w:w="108" w:type="dxa"/>
            <w:bottom w:w="0" w:type="dxa"/>
            <w:right w:w="108" w:type="dxa"/>
          </w:tblCellMar>
        </w:tblPrEx>
        <w:trPr>
          <w:trHeight w:val="284" w:hRule="atLeast"/>
          <w:jc w:val="center"/>
        </w:trPr>
        <w:tc>
          <w:tcPr>
            <w:tcW w:w="2274" w:type="dxa"/>
            <w:tcBorders>
              <w:top w:val="nil"/>
              <w:left w:val="single" w:color="auto" w:sz="4" w:space="0"/>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1201</w:t>
            </w:r>
          </w:p>
        </w:tc>
        <w:tc>
          <w:tcPr>
            <w:tcW w:w="353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管理科学与工程类</w:t>
            </w:r>
          </w:p>
        </w:tc>
        <w:tc>
          <w:tcPr>
            <w:tcW w:w="226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等线" w:cs="Times New Roman"/>
                <w:bCs/>
                <w:color w:val="000000"/>
                <w:sz w:val="30"/>
                <w:szCs w:val="30"/>
              </w:rPr>
              <w:t>268</w:t>
            </w:r>
          </w:p>
        </w:tc>
      </w:tr>
      <w:tr>
        <w:tblPrEx>
          <w:tblCellMar>
            <w:top w:w="0" w:type="dxa"/>
            <w:left w:w="108" w:type="dxa"/>
            <w:bottom w:w="0" w:type="dxa"/>
            <w:right w:w="108" w:type="dxa"/>
          </w:tblCellMar>
        </w:tblPrEx>
        <w:trPr>
          <w:trHeight w:val="284" w:hRule="atLeast"/>
          <w:jc w:val="center"/>
        </w:trPr>
        <w:tc>
          <w:tcPr>
            <w:tcW w:w="2274" w:type="dxa"/>
            <w:tcBorders>
              <w:top w:val="nil"/>
              <w:left w:val="single" w:color="auto" w:sz="4" w:space="0"/>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1202</w:t>
            </w:r>
          </w:p>
        </w:tc>
        <w:tc>
          <w:tcPr>
            <w:tcW w:w="353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工商管理类</w:t>
            </w:r>
          </w:p>
        </w:tc>
        <w:tc>
          <w:tcPr>
            <w:tcW w:w="226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等线" w:cs="Times New Roman"/>
                <w:bCs/>
                <w:color w:val="000000"/>
                <w:sz w:val="30"/>
                <w:szCs w:val="30"/>
              </w:rPr>
              <w:t>674</w:t>
            </w:r>
          </w:p>
        </w:tc>
      </w:tr>
      <w:tr>
        <w:tblPrEx>
          <w:tblCellMar>
            <w:top w:w="0" w:type="dxa"/>
            <w:left w:w="108" w:type="dxa"/>
            <w:bottom w:w="0" w:type="dxa"/>
            <w:right w:w="108" w:type="dxa"/>
          </w:tblCellMar>
        </w:tblPrEx>
        <w:trPr>
          <w:trHeight w:val="284" w:hRule="atLeast"/>
          <w:jc w:val="center"/>
        </w:trPr>
        <w:tc>
          <w:tcPr>
            <w:tcW w:w="2274" w:type="dxa"/>
            <w:tcBorders>
              <w:top w:val="nil"/>
              <w:left w:val="single" w:color="auto" w:sz="4" w:space="0"/>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1203</w:t>
            </w:r>
          </w:p>
        </w:tc>
        <w:tc>
          <w:tcPr>
            <w:tcW w:w="353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农业经济管理类</w:t>
            </w:r>
          </w:p>
        </w:tc>
        <w:tc>
          <w:tcPr>
            <w:tcW w:w="226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等线" w:cs="Times New Roman"/>
                <w:bCs/>
                <w:color w:val="000000"/>
                <w:sz w:val="30"/>
                <w:szCs w:val="30"/>
              </w:rPr>
              <w:t>23</w:t>
            </w:r>
          </w:p>
        </w:tc>
      </w:tr>
      <w:tr>
        <w:tblPrEx>
          <w:tblCellMar>
            <w:top w:w="0" w:type="dxa"/>
            <w:left w:w="108" w:type="dxa"/>
            <w:bottom w:w="0" w:type="dxa"/>
            <w:right w:w="108" w:type="dxa"/>
          </w:tblCellMar>
        </w:tblPrEx>
        <w:trPr>
          <w:trHeight w:val="284" w:hRule="atLeast"/>
          <w:jc w:val="center"/>
        </w:trPr>
        <w:tc>
          <w:tcPr>
            <w:tcW w:w="2274" w:type="dxa"/>
            <w:tcBorders>
              <w:top w:val="nil"/>
              <w:left w:val="single" w:color="auto" w:sz="4" w:space="0"/>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1204</w:t>
            </w:r>
          </w:p>
        </w:tc>
        <w:tc>
          <w:tcPr>
            <w:tcW w:w="353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公共管理类</w:t>
            </w:r>
          </w:p>
        </w:tc>
        <w:tc>
          <w:tcPr>
            <w:tcW w:w="226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等线" w:cs="Times New Roman"/>
                <w:bCs/>
                <w:color w:val="000000"/>
                <w:sz w:val="30"/>
                <w:szCs w:val="30"/>
              </w:rPr>
              <w:t>247</w:t>
            </w:r>
          </w:p>
        </w:tc>
      </w:tr>
      <w:tr>
        <w:tblPrEx>
          <w:tblCellMar>
            <w:top w:w="0" w:type="dxa"/>
            <w:left w:w="108" w:type="dxa"/>
            <w:bottom w:w="0" w:type="dxa"/>
            <w:right w:w="108" w:type="dxa"/>
          </w:tblCellMar>
        </w:tblPrEx>
        <w:trPr>
          <w:trHeight w:val="284" w:hRule="atLeast"/>
          <w:jc w:val="center"/>
        </w:trPr>
        <w:tc>
          <w:tcPr>
            <w:tcW w:w="2274" w:type="dxa"/>
            <w:tcBorders>
              <w:top w:val="nil"/>
              <w:left w:val="single" w:color="auto" w:sz="4" w:space="0"/>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1205</w:t>
            </w:r>
          </w:p>
        </w:tc>
        <w:tc>
          <w:tcPr>
            <w:tcW w:w="353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图书情报与档案管理类</w:t>
            </w:r>
          </w:p>
        </w:tc>
        <w:tc>
          <w:tcPr>
            <w:tcW w:w="226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17</w:t>
            </w:r>
          </w:p>
        </w:tc>
      </w:tr>
      <w:tr>
        <w:tblPrEx>
          <w:tblCellMar>
            <w:top w:w="0" w:type="dxa"/>
            <w:left w:w="108" w:type="dxa"/>
            <w:bottom w:w="0" w:type="dxa"/>
            <w:right w:w="108" w:type="dxa"/>
          </w:tblCellMar>
        </w:tblPrEx>
        <w:trPr>
          <w:trHeight w:val="284" w:hRule="atLeast"/>
          <w:jc w:val="center"/>
        </w:trPr>
        <w:tc>
          <w:tcPr>
            <w:tcW w:w="2274" w:type="dxa"/>
            <w:tcBorders>
              <w:top w:val="nil"/>
              <w:left w:val="single" w:color="auto" w:sz="4" w:space="0"/>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1206</w:t>
            </w:r>
          </w:p>
        </w:tc>
        <w:tc>
          <w:tcPr>
            <w:tcW w:w="353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物流管理与工程类</w:t>
            </w:r>
          </w:p>
        </w:tc>
        <w:tc>
          <w:tcPr>
            <w:tcW w:w="2263"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hint="eastAsia" w:ascii="Times New Roman" w:hAnsi="Times New Roman" w:eastAsia="仿宋_GB2312" w:cs="Times New Roman"/>
                <w:color w:val="000000"/>
                <w:sz w:val="30"/>
                <w:szCs w:val="30"/>
              </w:rPr>
              <w:t>103</w:t>
            </w:r>
          </w:p>
        </w:tc>
      </w:tr>
      <w:tr>
        <w:tblPrEx>
          <w:tblCellMar>
            <w:top w:w="0" w:type="dxa"/>
            <w:left w:w="108" w:type="dxa"/>
            <w:bottom w:w="0" w:type="dxa"/>
            <w:right w:w="108" w:type="dxa"/>
          </w:tblCellMar>
        </w:tblPrEx>
        <w:trPr>
          <w:trHeight w:val="284" w:hRule="atLeast"/>
          <w:jc w:val="center"/>
        </w:trPr>
        <w:tc>
          <w:tcPr>
            <w:tcW w:w="2274" w:type="dxa"/>
            <w:tcBorders>
              <w:top w:val="nil"/>
              <w:left w:val="single" w:color="auto" w:sz="4" w:space="0"/>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1207</w:t>
            </w:r>
          </w:p>
        </w:tc>
        <w:tc>
          <w:tcPr>
            <w:tcW w:w="353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工业工程类</w:t>
            </w:r>
          </w:p>
        </w:tc>
        <w:tc>
          <w:tcPr>
            <w:tcW w:w="2263"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hint="eastAsia" w:ascii="Times New Roman" w:hAnsi="Times New Roman" w:eastAsia="仿宋_GB2312" w:cs="Times New Roman"/>
                <w:color w:val="000000"/>
                <w:sz w:val="30"/>
                <w:szCs w:val="30"/>
              </w:rPr>
              <w:t>48</w:t>
            </w:r>
          </w:p>
        </w:tc>
      </w:tr>
      <w:tr>
        <w:tblPrEx>
          <w:tblCellMar>
            <w:top w:w="0" w:type="dxa"/>
            <w:left w:w="108" w:type="dxa"/>
            <w:bottom w:w="0" w:type="dxa"/>
            <w:right w:w="108" w:type="dxa"/>
          </w:tblCellMar>
        </w:tblPrEx>
        <w:trPr>
          <w:trHeight w:val="284" w:hRule="atLeast"/>
          <w:jc w:val="center"/>
        </w:trPr>
        <w:tc>
          <w:tcPr>
            <w:tcW w:w="2274" w:type="dxa"/>
            <w:tcBorders>
              <w:top w:val="nil"/>
              <w:left w:val="single" w:color="auto" w:sz="4" w:space="0"/>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1208</w:t>
            </w:r>
          </w:p>
        </w:tc>
        <w:tc>
          <w:tcPr>
            <w:tcW w:w="353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电子商务类</w:t>
            </w:r>
          </w:p>
        </w:tc>
        <w:tc>
          <w:tcPr>
            <w:tcW w:w="2263"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hint="eastAsia" w:ascii="Times New Roman" w:hAnsi="Times New Roman" w:eastAsia="仿宋_GB2312" w:cs="Times New Roman"/>
                <w:color w:val="000000"/>
                <w:sz w:val="30"/>
                <w:szCs w:val="30"/>
              </w:rPr>
              <w:t>100</w:t>
            </w:r>
          </w:p>
        </w:tc>
      </w:tr>
      <w:tr>
        <w:tblPrEx>
          <w:tblCellMar>
            <w:top w:w="0" w:type="dxa"/>
            <w:left w:w="108" w:type="dxa"/>
            <w:bottom w:w="0" w:type="dxa"/>
            <w:right w:w="108" w:type="dxa"/>
          </w:tblCellMar>
        </w:tblPrEx>
        <w:trPr>
          <w:trHeight w:val="284" w:hRule="atLeast"/>
          <w:jc w:val="center"/>
        </w:trPr>
        <w:tc>
          <w:tcPr>
            <w:tcW w:w="2274" w:type="dxa"/>
            <w:tcBorders>
              <w:top w:val="nil"/>
              <w:left w:val="single" w:color="auto" w:sz="4" w:space="0"/>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1209</w:t>
            </w:r>
          </w:p>
        </w:tc>
        <w:tc>
          <w:tcPr>
            <w:tcW w:w="353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旅游管理类</w:t>
            </w:r>
          </w:p>
        </w:tc>
        <w:tc>
          <w:tcPr>
            <w:tcW w:w="2263"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hint="eastAsia" w:ascii="Times New Roman" w:hAnsi="Times New Roman" w:eastAsia="仿宋_GB2312" w:cs="Times New Roman"/>
                <w:color w:val="000000"/>
                <w:sz w:val="30"/>
                <w:szCs w:val="30"/>
              </w:rPr>
              <w:t>143</w:t>
            </w:r>
          </w:p>
        </w:tc>
      </w:tr>
      <w:tr>
        <w:tblPrEx>
          <w:tblCellMar>
            <w:top w:w="0" w:type="dxa"/>
            <w:left w:w="108" w:type="dxa"/>
            <w:bottom w:w="0" w:type="dxa"/>
            <w:right w:w="108" w:type="dxa"/>
          </w:tblCellMar>
        </w:tblPrEx>
        <w:trPr>
          <w:trHeight w:val="284" w:hRule="atLeast"/>
          <w:jc w:val="center"/>
        </w:trPr>
        <w:tc>
          <w:tcPr>
            <w:tcW w:w="2274" w:type="dxa"/>
            <w:tcBorders>
              <w:top w:val="nil"/>
              <w:left w:val="single" w:color="auto" w:sz="4" w:space="0"/>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1301</w:t>
            </w:r>
          </w:p>
        </w:tc>
        <w:tc>
          <w:tcPr>
            <w:tcW w:w="353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艺术学理论类</w:t>
            </w:r>
          </w:p>
        </w:tc>
        <w:tc>
          <w:tcPr>
            <w:tcW w:w="2263"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hint="eastAsia" w:ascii="Times New Roman" w:hAnsi="Times New Roman" w:eastAsia="仿宋_GB2312" w:cs="Times New Roman"/>
                <w:color w:val="000000"/>
                <w:sz w:val="30"/>
                <w:szCs w:val="30"/>
              </w:rPr>
              <w:t>4</w:t>
            </w:r>
          </w:p>
        </w:tc>
      </w:tr>
      <w:tr>
        <w:tblPrEx>
          <w:tblCellMar>
            <w:top w:w="0" w:type="dxa"/>
            <w:left w:w="108" w:type="dxa"/>
            <w:bottom w:w="0" w:type="dxa"/>
            <w:right w:w="108" w:type="dxa"/>
          </w:tblCellMar>
        </w:tblPrEx>
        <w:trPr>
          <w:trHeight w:val="284" w:hRule="atLeast"/>
          <w:jc w:val="center"/>
        </w:trPr>
        <w:tc>
          <w:tcPr>
            <w:tcW w:w="2274" w:type="dxa"/>
            <w:tcBorders>
              <w:top w:val="nil"/>
              <w:left w:val="single" w:color="auto" w:sz="4" w:space="0"/>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1302</w:t>
            </w:r>
          </w:p>
        </w:tc>
        <w:tc>
          <w:tcPr>
            <w:tcW w:w="353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音乐与舞蹈学类</w:t>
            </w:r>
          </w:p>
        </w:tc>
        <w:tc>
          <w:tcPr>
            <w:tcW w:w="2263"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hint="eastAsia" w:ascii="Times New Roman" w:hAnsi="Times New Roman" w:eastAsia="仿宋_GB2312" w:cs="Times New Roman"/>
                <w:color w:val="000000"/>
                <w:sz w:val="30"/>
                <w:szCs w:val="30"/>
              </w:rPr>
              <w:t>198</w:t>
            </w:r>
          </w:p>
        </w:tc>
      </w:tr>
      <w:tr>
        <w:tblPrEx>
          <w:tblCellMar>
            <w:top w:w="0" w:type="dxa"/>
            <w:left w:w="108" w:type="dxa"/>
            <w:bottom w:w="0" w:type="dxa"/>
            <w:right w:w="108" w:type="dxa"/>
          </w:tblCellMar>
        </w:tblPrEx>
        <w:trPr>
          <w:trHeight w:val="284" w:hRule="atLeast"/>
          <w:jc w:val="center"/>
        </w:trPr>
        <w:tc>
          <w:tcPr>
            <w:tcW w:w="2274" w:type="dxa"/>
            <w:tcBorders>
              <w:top w:val="nil"/>
              <w:left w:val="single" w:color="auto" w:sz="4" w:space="0"/>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1303</w:t>
            </w:r>
          </w:p>
        </w:tc>
        <w:tc>
          <w:tcPr>
            <w:tcW w:w="353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戏剧与影视学类</w:t>
            </w:r>
          </w:p>
        </w:tc>
        <w:tc>
          <w:tcPr>
            <w:tcW w:w="2263"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hint="eastAsia" w:ascii="Times New Roman" w:hAnsi="Times New Roman" w:eastAsia="仿宋_GB2312" w:cs="Times New Roman"/>
                <w:color w:val="000000"/>
                <w:sz w:val="30"/>
                <w:szCs w:val="30"/>
              </w:rPr>
              <w:t>216</w:t>
            </w:r>
          </w:p>
        </w:tc>
      </w:tr>
      <w:tr>
        <w:tblPrEx>
          <w:tblCellMar>
            <w:top w:w="0" w:type="dxa"/>
            <w:left w:w="108" w:type="dxa"/>
            <w:bottom w:w="0" w:type="dxa"/>
            <w:right w:w="108" w:type="dxa"/>
          </w:tblCellMar>
        </w:tblPrEx>
        <w:trPr>
          <w:trHeight w:val="284" w:hRule="atLeast"/>
          <w:jc w:val="center"/>
        </w:trPr>
        <w:tc>
          <w:tcPr>
            <w:tcW w:w="2274" w:type="dxa"/>
            <w:tcBorders>
              <w:top w:val="nil"/>
              <w:left w:val="single" w:color="auto" w:sz="4" w:space="0"/>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1304</w:t>
            </w:r>
          </w:p>
        </w:tc>
        <w:tc>
          <w:tcPr>
            <w:tcW w:w="353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美术学类</w:t>
            </w:r>
          </w:p>
        </w:tc>
        <w:tc>
          <w:tcPr>
            <w:tcW w:w="2263"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hint="eastAsia" w:ascii="Times New Roman" w:hAnsi="Times New Roman" w:eastAsia="仿宋_GB2312" w:cs="Times New Roman"/>
                <w:color w:val="000000"/>
                <w:sz w:val="30"/>
                <w:szCs w:val="30"/>
              </w:rPr>
              <w:t>157</w:t>
            </w:r>
          </w:p>
        </w:tc>
      </w:tr>
      <w:tr>
        <w:tblPrEx>
          <w:tblCellMar>
            <w:top w:w="0" w:type="dxa"/>
            <w:left w:w="108" w:type="dxa"/>
            <w:bottom w:w="0" w:type="dxa"/>
            <w:right w:w="108" w:type="dxa"/>
          </w:tblCellMar>
        </w:tblPrEx>
        <w:trPr>
          <w:trHeight w:val="284" w:hRule="atLeast"/>
          <w:jc w:val="center"/>
        </w:trPr>
        <w:tc>
          <w:tcPr>
            <w:tcW w:w="2274" w:type="dxa"/>
            <w:tcBorders>
              <w:top w:val="nil"/>
              <w:left w:val="single" w:color="auto" w:sz="4" w:space="0"/>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1305</w:t>
            </w:r>
          </w:p>
        </w:tc>
        <w:tc>
          <w:tcPr>
            <w:tcW w:w="3538"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设计学类</w:t>
            </w:r>
          </w:p>
        </w:tc>
        <w:tc>
          <w:tcPr>
            <w:tcW w:w="2263" w:type="dxa"/>
            <w:tcBorders>
              <w:top w:val="nil"/>
              <w:left w:val="nil"/>
              <w:bottom w:val="single" w:color="auto" w:sz="4" w:space="0"/>
              <w:right w:val="single" w:color="auto" w:sz="4" w:space="0"/>
            </w:tcBorders>
            <w:shd w:val="clear" w:color="auto" w:fill="auto"/>
            <w:noWrap/>
            <w:vAlign w:val="center"/>
          </w:tcPr>
          <w:p>
            <w:pPr>
              <w:spacing w:line="480" w:lineRule="exact"/>
              <w:jc w:val="center"/>
              <w:rPr>
                <w:rFonts w:ascii="Times New Roman" w:hAnsi="Times New Roman" w:eastAsia="仿宋_GB2312" w:cs="Times New Roman"/>
                <w:color w:val="000000"/>
                <w:sz w:val="30"/>
                <w:szCs w:val="30"/>
              </w:rPr>
            </w:pPr>
            <w:r>
              <w:rPr>
                <w:rFonts w:hint="eastAsia" w:ascii="Times New Roman" w:hAnsi="Times New Roman" w:eastAsia="仿宋_GB2312" w:cs="Times New Roman"/>
                <w:color w:val="000000"/>
                <w:sz w:val="30"/>
                <w:szCs w:val="30"/>
              </w:rPr>
              <w:t>474</w:t>
            </w:r>
          </w:p>
        </w:tc>
      </w:tr>
    </w:tbl>
    <w:p/>
    <w:p>
      <w:pPr>
        <w:ind w:left="-359" w:leftChars="-171" w:firstLine="323" w:firstLineChars="101"/>
        <w:rPr>
          <w:rFonts w:ascii="黑体" w:hAnsi="Times New Roman" w:eastAsia="黑体" w:cs="Times New Roman"/>
          <w:b/>
          <w:bCs/>
          <w:spacing w:val="-20"/>
          <w:sz w:val="32"/>
          <w:szCs w:val="32"/>
        </w:rPr>
      </w:pPr>
      <w:r>
        <w:rPr>
          <w:rFonts w:hint="eastAsia" w:ascii="黑体" w:hAnsi="Times New Roman" w:eastAsia="黑体" w:cs="Times New Roman"/>
          <w:sz w:val="32"/>
          <w:szCs w:val="32"/>
        </w:rPr>
        <w:t xml:space="preserve">附件2  </w:t>
      </w:r>
    </w:p>
    <w:p>
      <w:pPr>
        <w:ind w:left="-359" w:leftChars="-171" w:firstLine="283" w:firstLineChars="101"/>
        <w:jc w:val="center"/>
        <w:rPr>
          <w:rFonts w:ascii="Times New Roman" w:hAnsi="Times New Roman" w:eastAsia="隶书" w:cs="Times New Roman"/>
          <w:b/>
          <w:bCs/>
          <w:spacing w:val="-20"/>
          <w:sz w:val="32"/>
          <w:szCs w:val="24"/>
        </w:rPr>
      </w:pPr>
    </w:p>
    <w:p>
      <w:pPr>
        <w:ind w:left="-359" w:leftChars="-171" w:firstLine="283" w:firstLineChars="101"/>
        <w:jc w:val="center"/>
        <w:rPr>
          <w:rFonts w:ascii="Times New Roman" w:hAnsi="Times New Roman" w:eastAsia="隶书" w:cs="Times New Roman"/>
          <w:b/>
          <w:bCs/>
          <w:spacing w:val="-20"/>
          <w:sz w:val="32"/>
          <w:szCs w:val="24"/>
        </w:rPr>
      </w:pPr>
    </w:p>
    <w:p>
      <w:pPr>
        <w:ind w:left="-359" w:leftChars="-171" w:firstLine="283" w:firstLineChars="101"/>
        <w:jc w:val="center"/>
        <w:rPr>
          <w:rFonts w:ascii="Times New Roman" w:hAnsi="Times New Roman" w:eastAsia="隶书" w:cs="Times New Roman"/>
          <w:b/>
          <w:bCs/>
          <w:spacing w:val="-20"/>
          <w:sz w:val="32"/>
          <w:szCs w:val="24"/>
        </w:rPr>
      </w:pPr>
    </w:p>
    <w:p>
      <w:pPr>
        <w:ind w:left="-359" w:leftChars="-171" w:firstLine="484" w:firstLineChars="101"/>
        <w:jc w:val="center"/>
        <w:rPr>
          <w:rFonts w:ascii="黑体" w:hAnsi="黑体" w:eastAsia="黑体" w:cs="Times New Roman"/>
          <w:bCs/>
          <w:spacing w:val="-20"/>
          <w:sz w:val="52"/>
          <w:szCs w:val="52"/>
        </w:rPr>
      </w:pPr>
      <w:r>
        <w:rPr>
          <w:rFonts w:hint="eastAsia" w:ascii="黑体" w:hAnsi="黑体" w:eastAsia="黑体" w:cs="Times New Roman"/>
          <w:bCs/>
          <w:spacing w:val="-20"/>
          <w:sz w:val="52"/>
          <w:szCs w:val="52"/>
        </w:rPr>
        <w:t>国家级一流本科专业建设点</w:t>
      </w:r>
    </w:p>
    <w:p>
      <w:pPr>
        <w:ind w:left="-359" w:leftChars="-171" w:firstLine="525" w:firstLineChars="101"/>
        <w:jc w:val="center"/>
        <w:rPr>
          <w:rFonts w:ascii="黑体" w:hAnsi="黑体" w:eastAsia="黑体" w:cs="Times New Roman"/>
          <w:bCs/>
          <w:sz w:val="52"/>
          <w:szCs w:val="52"/>
        </w:rPr>
      </w:pPr>
      <w:r>
        <w:rPr>
          <w:rFonts w:hint="eastAsia" w:ascii="黑体" w:hAnsi="黑体" w:eastAsia="黑体" w:cs="Times New Roman"/>
          <w:bCs/>
          <w:sz w:val="52"/>
          <w:szCs w:val="52"/>
        </w:rPr>
        <w:t>信息采集表</w:t>
      </w:r>
    </w:p>
    <w:p>
      <w:pPr>
        <w:rPr>
          <w:rFonts w:ascii="Times New Roman" w:hAnsi="Times New Roman" w:eastAsia="宋体" w:cs="Times New Roman"/>
          <w:sz w:val="32"/>
          <w:szCs w:val="32"/>
        </w:rPr>
      </w:pPr>
    </w:p>
    <w:p>
      <w:pPr>
        <w:rPr>
          <w:rFonts w:ascii="Times New Roman" w:hAnsi="Times New Roman" w:eastAsia="宋体" w:cs="Times New Roman"/>
          <w:sz w:val="32"/>
          <w:szCs w:val="32"/>
        </w:rPr>
      </w:pPr>
    </w:p>
    <w:p>
      <w:pPr>
        <w:rPr>
          <w:rFonts w:ascii="Times New Roman" w:hAnsi="Times New Roman" w:eastAsia="宋体" w:cs="Times New Roman"/>
          <w:sz w:val="32"/>
          <w:szCs w:val="32"/>
        </w:rPr>
      </w:pPr>
    </w:p>
    <w:p>
      <w:pPr>
        <w:ind w:firstLine="1440" w:firstLineChars="400"/>
        <w:rPr>
          <w:rFonts w:ascii="Times New Roman" w:hAnsi="Times New Roman" w:eastAsia="宋体" w:cs="Times New Roman"/>
          <w:szCs w:val="24"/>
        </w:rPr>
      </w:pPr>
      <w:r>
        <w:rPr>
          <w:rFonts w:hint="eastAsia" w:ascii="Arial" w:hAnsi="Arial" w:eastAsia="楷体_GB2312" w:cs="Times New Roman"/>
          <w:sz w:val="36"/>
          <w:szCs w:val="24"/>
        </w:rPr>
        <w:t>高校名称：</w:t>
      </w:r>
      <w:r>
        <w:rPr>
          <w:rFonts w:hint="eastAsia" w:ascii="Arial" w:hAnsi="Arial" w:eastAsia="楷体_GB2312" w:cs="Times New Roman"/>
          <w:sz w:val="36"/>
          <w:szCs w:val="24"/>
          <w:u w:val="single"/>
        </w:rPr>
        <w:t xml:space="preserve"> </w:t>
      </w:r>
      <w:r>
        <w:rPr>
          <w:rFonts w:ascii="Arial" w:hAnsi="Arial" w:eastAsia="楷体_GB2312" w:cs="Times New Roman"/>
          <w:sz w:val="36"/>
          <w:szCs w:val="24"/>
          <w:u w:val="single"/>
        </w:rPr>
        <w:t xml:space="preserve">                          </w:t>
      </w:r>
      <w:r>
        <w:rPr>
          <w:rFonts w:hint="eastAsia" w:ascii="Arial" w:hAnsi="Arial" w:eastAsia="楷体_GB2312" w:cs="Times New Roman"/>
          <w:sz w:val="36"/>
          <w:szCs w:val="24"/>
        </w:rPr>
        <w:t xml:space="preserve"> </w:t>
      </w:r>
    </w:p>
    <w:p>
      <w:pPr>
        <w:spacing w:line="720" w:lineRule="exact"/>
        <w:ind w:firstLine="1440" w:firstLineChars="400"/>
        <w:rPr>
          <w:rFonts w:ascii="Arial" w:hAnsi="Arial" w:eastAsia="楷体_GB2312" w:cs="Times New Roman"/>
          <w:sz w:val="36"/>
          <w:szCs w:val="24"/>
          <w:u w:val="single"/>
        </w:rPr>
      </w:pPr>
      <w:r>
        <w:rPr>
          <w:rFonts w:hint="eastAsia" w:ascii="Arial" w:hAnsi="Arial" w:eastAsia="楷体_GB2312" w:cs="Times New Roman"/>
          <w:sz w:val="36"/>
          <w:szCs w:val="24"/>
        </w:rPr>
        <w:t>主管部门：</w:t>
      </w:r>
      <w:r>
        <w:rPr>
          <w:rFonts w:hint="eastAsia" w:ascii="Arial" w:hAnsi="Arial" w:eastAsia="楷体_GB2312" w:cs="Times New Roman"/>
          <w:sz w:val="36"/>
          <w:szCs w:val="24"/>
          <w:u w:val="single"/>
        </w:rPr>
        <w:t xml:space="preserve"> </w:t>
      </w:r>
      <w:r>
        <w:rPr>
          <w:rFonts w:ascii="Arial" w:hAnsi="Arial" w:eastAsia="楷体_GB2312" w:cs="Times New Roman"/>
          <w:sz w:val="36"/>
          <w:szCs w:val="24"/>
          <w:u w:val="single"/>
        </w:rPr>
        <w:t xml:space="preserve">                          </w:t>
      </w:r>
    </w:p>
    <w:p>
      <w:pPr>
        <w:spacing w:line="720" w:lineRule="exact"/>
        <w:ind w:firstLine="1440" w:firstLineChars="400"/>
        <w:rPr>
          <w:rFonts w:ascii="Arial" w:hAnsi="Arial" w:eastAsia="楷体_GB2312" w:cs="Times New Roman"/>
          <w:sz w:val="36"/>
          <w:szCs w:val="24"/>
          <w:u w:val="single"/>
        </w:rPr>
      </w:pPr>
      <w:r>
        <w:rPr>
          <w:rFonts w:hint="eastAsia" w:ascii="Arial" w:hAnsi="Arial" w:eastAsia="楷体_GB2312" w:cs="Times New Roman"/>
          <w:sz w:val="36"/>
          <w:szCs w:val="24"/>
        </w:rPr>
        <w:t>专业名称：</w:t>
      </w:r>
      <w:r>
        <w:rPr>
          <w:rFonts w:hint="eastAsia" w:ascii="Arial" w:hAnsi="Arial" w:eastAsia="楷体_GB2312" w:cs="Times New Roman"/>
          <w:sz w:val="36"/>
          <w:szCs w:val="24"/>
          <w:u w:val="single"/>
        </w:rPr>
        <w:t xml:space="preserve"> </w:t>
      </w:r>
      <w:r>
        <w:rPr>
          <w:rFonts w:ascii="Arial" w:hAnsi="Arial" w:eastAsia="楷体_GB2312" w:cs="Times New Roman"/>
          <w:sz w:val="36"/>
          <w:szCs w:val="24"/>
          <w:u w:val="single"/>
        </w:rPr>
        <w:t xml:space="preserve">                          </w:t>
      </w:r>
    </w:p>
    <w:p>
      <w:pPr>
        <w:spacing w:line="720" w:lineRule="exact"/>
        <w:ind w:firstLine="1440" w:firstLineChars="400"/>
        <w:rPr>
          <w:rFonts w:ascii="Arial" w:hAnsi="Arial" w:eastAsia="楷体_GB2312" w:cs="Times New Roman"/>
          <w:sz w:val="36"/>
          <w:szCs w:val="24"/>
          <w:u w:val="single"/>
        </w:rPr>
      </w:pPr>
      <w:r>
        <w:rPr>
          <w:rFonts w:hint="eastAsia" w:ascii="Arial" w:hAnsi="Arial" w:eastAsia="楷体_GB2312" w:cs="Times New Roman"/>
          <w:sz w:val="36"/>
          <w:szCs w:val="24"/>
        </w:rPr>
        <w:t>专业代码：</w:t>
      </w:r>
      <w:r>
        <w:rPr>
          <w:rFonts w:hint="eastAsia" w:ascii="Arial" w:hAnsi="Arial" w:eastAsia="楷体_GB2312" w:cs="Times New Roman"/>
          <w:sz w:val="36"/>
          <w:szCs w:val="24"/>
          <w:u w:val="single"/>
        </w:rPr>
        <w:t xml:space="preserve"> </w:t>
      </w:r>
      <w:r>
        <w:rPr>
          <w:rFonts w:ascii="Arial" w:hAnsi="Arial" w:eastAsia="楷体_GB2312" w:cs="Times New Roman"/>
          <w:sz w:val="36"/>
          <w:szCs w:val="24"/>
          <w:u w:val="single"/>
        </w:rPr>
        <w:t xml:space="preserve">                          </w:t>
      </w:r>
    </w:p>
    <w:p>
      <w:pPr>
        <w:spacing w:line="720" w:lineRule="exact"/>
        <w:ind w:firstLine="1439" w:firstLineChars="371"/>
        <w:rPr>
          <w:rFonts w:ascii="Arial" w:hAnsi="Arial" w:eastAsia="楷体_GB2312" w:cs="Times New Roman"/>
          <w:spacing w:val="14"/>
          <w:sz w:val="36"/>
          <w:szCs w:val="24"/>
          <w:u w:val="single"/>
        </w:rPr>
      </w:pPr>
      <w:r>
        <w:rPr>
          <w:rFonts w:hint="eastAsia" w:ascii="Arial" w:hAnsi="Arial" w:eastAsia="楷体_GB2312" w:cs="Times New Roman"/>
          <w:spacing w:val="14"/>
          <w:sz w:val="36"/>
          <w:szCs w:val="24"/>
        </w:rPr>
        <w:t>专业类：</w:t>
      </w:r>
      <w:r>
        <w:rPr>
          <w:rFonts w:hint="eastAsia" w:ascii="Arial" w:hAnsi="Arial" w:eastAsia="楷体_GB2312" w:cs="Times New Roman"/>
          <w:spacing w:val="14"/>
          <w:sz w:val="36"/>
          <w:szCs w:val="24"/>
          <w:u w:val="single"/>
        </w:rPr>
        <w:t xml:space="preserve"> </w:t>
      </w:r>
      <w:r>
        <w:rPr>
          <w:rFonts w:ascii="Arial" w:hAnsi="Arial" w:eastAsia="楷体_GB2312" w:cs="Times New Roman"/>
          <w:spacing w:val="14"/>
          <w:sz w:val="36"/>
          <w:szCs w:val="24"/>
          <w:u w:val="single"/>
        </w:rPr>
        <w:t xml:space="preserve">                        </w:t>
      </w:r>
    </w:p>
    <w:p>
      <w:pPr>
        <w:spacing w:line="720" w:lineRule="exact"/>
        <w:ind w:firstLine="1440" w:firstLineChars="400"/>
        <w:rPr>
          <w:rFonts w:ascii="Arial" w:hAnsi="Arial" w:eastAsia="楷体_GB2312" w:cs="Times New Roman"/>
          <w:sz w:val="36"/>
          <w:szCs w:val="24"/>
          <w:u w:val="single"/>
        </w:rPr>
      </w:pPr>
      <w:r>
        <w:rPr>
          <w:rFonts w:hint="eastAsia" w:ascii="Arial" w:hAnsi="Arial" w:eastAsia="楷体_GB2312" w:cs="Times New Roman"/>
          <w:sz w:val="36"/>
          <w:szCs w:val="24"/>
        </w:rPr>
        <w:t>专业负责人：</w:t>
      </w:r>
      <w:r>
        <w:rPr>
          <w:rFonts w:hint="eastAsia" w:ascii="Arial" w:hAnsi="Arial" w:eastAsia="楷体_GB2312" w:cs="Times New Roman"/>
          <w:sz w:val="36"/>
          <w:szCs w:val="24"/>
          <w:u w:val="single"/>
        </w:rPr>
        <w:t xml:space="preserve"> </w:t>
      </w:r>
      <w:r>
        <w:rPr>
          <w:rFonts w:ascii="Arial" w:hAnsi="Arial" w:eastAsia="楷体_GB2312" w:cs="Times New Roman"/>
          <w:sz w:val="36"/>
          <w:szCs w:val="24"/>
          <w:u w:val="single"/>
        </w:rPr>
        <w:t xml:space="preserve">                        </w:t>
      </w:r>
    </w:p>
    <w:p>
      <w:pPr>
        <w:spacing w:line="720" w:lineRule="exact"/>
        <w:ind w:firstLine="1440" w:firstLineChars="400"/>
        <w:rPr>
          <w:rFonts w:ascii="Arial" w:hAnsi="Arial" w:eastAsia="楷体_GB2312" w:cs="Times New Roman"/>
          <w:sz w:val="36"/>
          <w:szCs w:val="24"/>
          <w:u w:val="single"/>
        </w:rPr>
      </w:pPr>
      <w:r>
        <w:rPr>
          <w:rFonts w:hint="eastAsia" w:ascii="Arial" w:hAnsi="Arial" w:eastAsia="楷体_GB2312" w:cs="Times New Roman"/>
          <w:sz w:val="36"/>
          <w:szCs w:val="24"/>
        </w:rPr>
        <w:t>联系电话：</w:t>
      </w:r>
      <w:r>
        <w:rPr>
          <w:rFonts w:hint="eastAsia" w:ascii="Arial" w:hAnsi="Arial" w:eastAsia="楷体_GB2312" w:cs="Times New Roman"/>
          <w:sz w:val="36"/>
          <w:szCs w:val="24"/>
          <w:u w:val="single"/>
        </w:rPr>
        <w:t xml:space="preserve"> </w:t>
      </w:r>
      <w:r>
        <w:rPr>
          <w:rFonts w:ascii="Arial" w:hAnsi="Arial" w:eastAsia="楷体_GB2312" w:cs="Times New Roman"/>
          <w:sz w:val="36"/>
          <w:szCs w:val="24"/>
          <w:u w:val="single"/>
        </w:rPr>
        <w:t xml:space="preserve">                          </w:t>
      </w:r>
    </w:p>
    <w:p>
      <w:pPr>
        <w:spacing w:line="720" w:lineRule="exact"/>
        <w:ind w:firstLine="1760" w:firstLineChars="400"/>
        <w:rPr>
          <w:rFonts w:ascii="Arial" w:hAnsi="Arial" w:eastAsia="楷体_GB2312" w:cs="Times New Roman"/>
          <w:sz w:val="44"/>
          <w:szCs w:val="24"/>
        </w:rPr>
      </w:pPr>
    </w:p>
    <w:p>
      <w:pPr>
        <w:rPr>
          <w:rFonts w:ascii="Times New Roman" w:hAnsi="Times New Roman" w:eastAsia="宋体" w:cs="Times New Roman"/>
          <w:szCs w:val="24"/>
        </w:rPr>
      </w:pPr>
    </w:p>
    <w:p>
      <w:pPr>
        <w:jc w:val="center"/>
        <w:rPr>
          <w:rFonts w:ascii="Arial" w:hAnsi="Arial" w:eastAsia="楷体_GB2312" w:cs="Times New Roman"/>
          <w:sz w:val="36"/>
          <w:szCs w:val="24"/>
        </w:rPr>
      </w:pPr>
      <w:r>
        <w:rPr>
          <w:rFonts w:hint="eastAsia" w:ascii="Arial" w:hAnsi="Arial" w:eastAsia="楷体_GB2312" w:cs="Times New Roman"/>
          <w:sz w:val="36"/>
          <w:szCs w:val="24"/>
        </w:rPr>
        <w:t>教育部高等教育司制</w:t>
      </w:r>
    </w:p>
    <w:p>
      <w:pPr>
        <w:jc w:val="center"/>
        <w:rPr>
          <w:rFonts w:ascii="Arial" w:hAnsi="Arial" w:eastAsia="楷体_GB2312" w:cs="Times New Roman"/>
          <w:sz w:val="36"/>
          <w:szCs w:val="24"/>
        </w:rPr>
      </w:pPr>
      <w:r>
        <w:rPr>
          <w:rFonts w:ascii="Arial" w:hAnsi="Arial" w:eastAsia="楷体_GB2312" w:cs="Times New Roman"/>
          <w:sz w:val="36"/>
          <w:szCs w:val="24"/>
        </w:rPr>
        <w:br w:type="page"/>
      </w:r>
    </w:p>
    <w:p>
      <w:pPr>
        <w:jc w:val="center"/>
        <w:rPr>
          <w:rFonts w:ascii="黑体" w:hAnsi="Arial" w:eastAsia="黑体" w:cs="Times New Roman"/>
          <w:bCs/>
          <w:spacing w:val="100"/>
          <w:sz w:val="36"/>
          <w:szCs w:val="36"/>
        </w:rPr>
      </w:pPr>
      <w:r>
        <w:rPr>
          <w:rFonts w:hint="eastAsia" w:ascii="黑体" w:hAnsi="Arial" w:eastAsia="黑体" w:cs="Times New Roman"/>
          <w:bCs/>
          <w:spacing w:val="100"/>
          <w:sz w:val="36"/>
          <w:szCs w:val="36"/>
        </w:rPr>
        <w:t>填表说明</w:t>
      </w:r>
    </w:p>
    <w:p>
      <w:pPr>
        <w:jc w:val="center"/>
        <w:rPr>
          <w:rFonts w:ascii="仿宋_GB2312" w:hAnsi="Arial" w:eastAsia="仿宋_GB2312" w:cs="Times New Roman"/>
          <w:spacing w:val="100"/>
          <w:sz w:val="32"/>
          <w:szCs w:val="32"/>
        </w:rPr>
      </w:pPr>
    </w:p>
    <w:p>
      <w:pPr>
        <w:ind w:firstLine="640" w:firstLineChars="200"/>
        <w:rPr>
          <w:rFonts w:ascii="仿宋" w:hAnsi="仿宋" w:eastAsia="仿宋" w:cs="Times New Roman"/>
          <w:sz w:val="32"/>
          <w:szCs w:val="32"/>
        </w:rPr>
      </w:pPr>
      <w:r>
        <w:rPr>
          <w:rFonts w:hint="eastAsia" w:ascii="仿宋" w:hAnsi="仿宋" w:eastAsia="仿宋" w:cs="Times New Roman"/>
          <w:sz w:val="32"/>
          <w:szCs w:val="32"/>
        </w:rPr>
        <w:t>1.采集表填写内容必须实事求是，表达准确严谨。填报内容不得有空缺项，如无内容应填“无”。</w:t>
      </w:r>
    </w:p>
    <w:p>
      <w:pPr>
        <w:ind w:firstLine="640" w:firstLineChars="200"/>
        <w:rPr>
          <w:rFonts w:ascii="仿宋" w:hAnsi="仿宋" w:eastAsia="仿宋" w:cs="Times New Roman"/>
          <w:sz w:val="32"/>
          <w:szCs w:val="32"/>
        </w:rPr>
      </w:pPr>
      <w:r>
        <w:rPr>
          <w:rFonts w:hint="eastAsia" w:ascii="仿宋" w:hAnsi="仿宋" w:eastAsia="仿宋" w:cs="Times New Roman"/>
          <w:sz w:val="32"/>
          <w:szCs w:val="32"/>
        </w:rPr>
        <w:t>2.采集表须在</w:t>
      </w:r>
      <w:r>
        <w:rPr>
          <w:rFonts w:ascii="仿宋" w:hAnsi="仿宋" w:eastAsia="仿宋" w:cs="Times New Roman"/>
          <w:sz w:val="32"/>
          <w:szCs w:val="32"/>
        </w:rPr>
        <w:t>线填写</w:t>
      </w:r>
      <w:r>
        <w:rPr>
          <w:rFonts w:hint="eastAsia" w:ascii="仿宋" w:hAnsi="仿宋" w:eastAsia="仿宋" w:cs="Times New Roman"/>
          <w:sz w:val="32"/>
          <w:szCs w:val="32"/>
        </w:rPr>
        <w:t>。</w:t>
      </w:r>
    </w:p>
    <w:p>
      <w:pPr>
        <w:ind w:firstLine="640" w:firstLineChars="200"/>
        <w:rPr>
          <w:rFonts w:ascii="仿宋" w:hAnsi="仿宋" w:eastAsia="仿宋" w:cs="Times New Roman"/>
          <w:sz w:val="32"/>
          <w:szCs w:val="32"/>
        </w:rPr>
      </w:pPr>
      <w:r>
        <w:rPr>
          <w:rFonts w:hint="eastAsia" w:ascii="仿宋" w:hAnsi="仿宋" w:eastAsia="仿宋" w:cs="Times New Roman"/>
          <w:sz w:val="32"/>
          <w:szCs w:val="32"/>
        </w:rPr>
        <w:t>3.专业</w:t>
      </w:r>
      <w:r>
        <w:rPr>
          <w:rFonts w:ascii="仿宋" w:hAnsi="仿宋" w:eastAsia="仿宋" w:cs="Times New Roman"/>
          <w:sz w:val="32"/>
          <w:szCs w:val="32"/>
        </w:rPr>
        <w:t>人才培养方案作为附件在申报系统</w:t>
      </w:r>
      <w:r>
        <w:rPr>
          <w:rFonts w:hint="eastAsia" w:ascii="仿宋" w:hAnsi="仿宋" w:eastAsia="仿宋" w:cs="Times New Roman"/>
          <w:sz w:val="32"/>
          <w:szCs w:val="32"/>
        </w:rPr>
        <w:t>内</w:t>
      </w:r>
      <w:r>
        <w:rPr>
          <w:rFonts w:ascii="仿宋" w:hAnsi="仿宋" w:eastAsia="仿宋" w:cs="Times New Roman"/>
          <w:sz w:val="32"/>
          <w:szCs w:val="32"/>
        </w:rPr>
        <w:t>提交。</w:t>
      </w:r>
    </w:p>
    <w:p>
      <w:pPr>
        <w:ind w:firstLine="640" w:firstLineChars="200"/>
        <w:rPr>
          <w:rFonts w:ascii="仿宋" w:hAnsi="仿宋" w:eastAsia="仿宋" w:cs="Times New Roman"/>
          <w:sz w:val="32"/>
          <w:szCs w:val="32"/>
        </w:rPr>
      </w:pPr>
      <w:r>
        <w:rPr>
          <w:rFonts w:ascii="仿宋" w:hAnsi="仿宋" w:eastAsia="仿宋" w:cs="Times New Roman"/>
          <w:sz w:val="32"/>
          <w:szCs w:val="32"/>
        </w:rPr>
        <w:t>4.报送</w:t>
      </w:r>
      <w:r>
        <w:rPr>
          <w:rFonts w:hint="eastAsia" w:ascii="仿宋" w:hAnsi="仿宋" w:eastAsia="仿宋" w:cs="Times New Roman"/>
          <w:sz w:val="32"/>
          <w:szCs w:val="32"/>
        </w:rPr>
        <w:t>单位</w:t>
      </w:r>
      <w:r>
        <w:rPr>
          <w:rFonts w:ascii="仿宋" w:hAnsi="仿宋" w:eastAsia="仿宋" w:cs="Times New Roman"/>
          <w:sz w:val="32"/>
          <w:szCs w:val="32"/>
        </w:rPr>
        <w:t>在线</w:t>
      </w:r>
      <w:r>
        <w:rPr>
          <w:rFonts w:hint="eastAsia" w:ascii="仿宋" w:hAnsi="仿宋" w:eastAsia="仿宋" w:cs="Times New Roman"/>
          <w:sz w:val="32"/>
          <w:szCs w:val="32"/>
        </w:rPr>
        <w:t>填报</w:t>
      </w:r>
      <w:r>
        <w:rPr>
          <w:rFonts w:ascii="仿宋" w:hAnsi="仿宋" w:eastAsia="仿宋" w:cs="Times New Roman"/>
          <w:sz w:val="32"/>
          <w:szCs w:val="32"/>
        </w:rPr>
        <w:t>结束后</w:t>
      </w:r>
      <w:r>
        <w:rPr>
          <w:rFonts w:hint="eastAsia" w:ascii="仿宋" w:hAnsi="仿宋" w:eastAsia="仿宋" w:cs="Times New Roman"/>
          <w:sz w:val="32"/>
          <w:szCs w:val="32"/>
        </w:rPr>
        <w:t>，</w:t>
      </w:r>
      <w:r>
        <w:rPr>
          <w:rFonts w:ascii="仿宋" w:hAnsi="仿宋" w:eastAsia="仿宋" w:cs="Times New Roman"/>
          <w:sz w:val="32"/>
          <w:szCs w:val="32"/>
        </w:rPr>
        <w:t>导出</w:t>
      </w:r>
      <w:r>
        <w:rPr>
          <w:rFonts w:hint="eastAsia" w:ascii="仿宋" w:hAnsi="仿宋" w:eastAsia="仿宋" w:cs="Times New Roman"/>
          <w:sz w:val="32"/>
          <w:szCs w:val="32"/>
        </w:rPr>
        <w:t>《国</w:t>
      </w:r>
      <w:r>
        <w:rPr>
          <w:rFonts w:ascii="仿宋" w:hAnsi="仿宋" w:eastAsia="仿宋" w:cs="Times New Roman"/>
          <w:sz w:val="32"/>
          <w:szCs w:val="32"/>
        </w:rPr>
        <w:t>家级</w:t>
      </w:r>
      <w:r>
        <w:rPr>
          <w:rFonts w:hint="eastAsia" w:ascii="仿宋" w:hAnsi="仿宋" w:eastAsia="仿宋" w:cs="Times New Roman"/>
          <w:sz w:val="32"/>
          <w:szCs w:val="32"/>
        </w:rPr>
        <w:t>一</w:t>
      </w:r>
      <w:r>
        <w:rPr>
          <w:rFonts w:ascii="仿宋" w:hAnsi="仿宋" w:eastAsia="仿宋" w:cs="Times New Roman"/>
          <w:sz w:val="32"/>
          <w:szCs w:val="32"/>
        </w:rPr>
        <w:t>流本科专业建设点</w:t>
      </w:r>
      <w:r>
        <w:rPr>
          <w:rFonts w:hint="eastAsia" w:ascii="仿宋" w:hAnsi="仿宋" w:eastAsia="仿宋" w:cs="Times New Roman"/>
          <w:sz w:val="32"/>
          <w:szCs w:val="32"/>
        </w:rPr>
        <w:t>信息</w:t>
      </w:r>
      <w:r>
        <w:rPr>
          <w:rFonts w:ascii="仿宋" w:hAnsi="仿宋" w:eastAsia="仿宋" w:cs="Times New Roman"/>
          <w:sz w:val="32"/>
          <w:szCs w:val="32"/>
        </w:rPr>
        <w:t>汇总表》</w:t>
      </w:r>
      <w:r>
        <w:rPr>
          <w:rFonts w:hint="eastAsia" w:ascii="仿宋" w:hAnsi="仿宋" w:eastAsia="仿宋" w:cs="Times New Roman"/>
          <w:sz w:val="32"/>
          <w:szCs w:val="32"/>
        </w:rPr>
        <w:t>，按</w:t>
      </w:r>
      <w:r>
        <w:rPr>
          <w:rFonts w:ascii="仿宋" w:hAnsi="仿宋" w:eastAsia="仿宋" w:cs="Times New Roman"/>
          <w:sz w:val="32"/>
          <w:szCs w:val="32"/>
        </w:rPr>
        <w:t>要求加</w:t>
      </w:r>
      <w:r>
        <w:rPr>
          <w:rFonts w:hint="eastAsia" w:ascii="仿宋" w:hAnsi="仿宋" w:eastAsia="仿宋" w:cs="Times New Roman"/>
          <w:sz w:val="32"/>
          <w:szCs w:val="32"/>
        </w:rPr>
        <w:t>盖</w:t>
      </w:r>
      <w:r>
        <w:rPr>
          <w:rFonts w:ascii="仿宋" w:hAnsi="仿宋" w:eastAsia="仿宋" w:cs="Times New Roman"/>
          <w:sz w:val="32"/>
          <w:szCs w:val="32"/>
        </w:rPr>
        <w:t>公章后，于报送截止日前寄</w:t>
      </w:r>
      <w:r>
        <w:rPr>
          <w:rFonts w:hint="eastAsia" w:ascii="仿宋" w:hAnsi="仿宋" w:eastAsia="仿宋" w:cs="Times New Roman"/>
          <w:sz w:val="32"/>
          <w:szCs w:val="32"/>
        </w:rPr>
        <w:t>至</w:t>
      </w:r>
      <w:r>
        <w:rPr>
          <w:rFonts w:ascii="仿宋" w:hAnsi="仿宋" w:eastAsia="仿宋" w:cs="Times New Roman"/>
          <w:sz w:val="32"/>
          <w:szCs w:val="32"/>
        </w:rPr>
        <w:t>教育部</w:t>
      </w:r>
      <w:r>
        <w:rPr>
          <w:rFonts w:hint="eastAsia" w:ascii="仿宋" w:hAnsi="仿宋" w:eastAsia="仿宋" w:cs="Times New Roman"/>
          <w:sz w:val="32"/>
          <w:szCs w:val="32"/>
        </w:rPr>
        <w:t>高等</w:t>
      </w:r>
      <w:r>
        <w:rPr>
          <w:rFonts w:ascii="仿宋" w:hAnsi="仿宋" w:eastAsia="仿宋" w:cs="Times New Roman"/>
          <w:sz w:val="32"/>
          <w:szCs w:val="32"/>
        </w:rPr>
        <w:t>教育司</w:t>
      </w:r>
      <w:r>
        <w:rPr>
          <w:rFonts w:hint="eastAsia" w:ascii="仿宋" w:hAnsi="仿宋" w:eastAsia="仿宋" w:cs="Times New Roman"/>
          <w:sz w:val="32"/>
          <w:szCs w:val="32"/>
        </w:rPr>
        <w:t>。</w:t>
      </w:r>
    </w:p>
    <w:p>
      <w:pPr>
        <w:ind w:firstLine="640" w:firstLineChars="200"/>
        <w:rPr>
          <w:rFonts w:ascii="仿宋" w:hAnsi="仿宋" w:eastAsia="仿宋" w:cs="Times New Roman"/>
          <w:sz w:val="32"/>
          <w:szCs w:val="32"/>
        </w:rPr>
      </w:pPr>
    </w:p>
    <w:p>
      <w:pPr>
        <w:rPr>
          <w:rFonts w:ascii="宋体" w:hAnsi="宋体" w:eastAsia="宋体" w:cs="宋体"/>
          <w:sz w:val="30"/>
          <w:szCs w:val="30"/>
        </w:rPr>
      </w:pPr>
    </w:p>
    <w:p>
      <w:pPr>
        <w:rPr>
          <w:rFonts w:ascii="宋体" w:hAnsi="宋体" w:eastAsia="宋体" w:cs="宋体"/>
          <w:sz w:val="30"/>
          <w:szCs w:val="30"/>
        </w:rPr>
      </w:pPr>
    </w:p>
    <w:p>
      <w:pPr>
        <w:rPr>
          <w:rFonts w:ascii="宋体" w:hAnsi="宋体" w:eastAsia="宋体" w:cs="宋体"/>
          <w:sz w:val="30"/>
          <w:szCs w:val="30"/>
        </w:rPr>
      </w:pPr>
    </w:p>
    <w:p>
      <w:pPr>
        <w:rPr>
          <w:rFonts w:ascii="宋体" w:hAnsi="宋体" w:eastAsia="宋体" w:cs="宋体"/>
          <w:sz w:val="30"/>
          <w:szCs w:val="30"/>
        </w:rPr>
      </w:pPr>
    </w:p>
    <w:p>
      <w:pPr>
        <w:rPr>
          <w:rFonts w:ascii="宋体" w:hAnsi="宋体" w:eastAsia="宋体" w:cs="宋体"/>
          <w:sz w:val="30"/>
          <w:szCs w:val="30"/>
        </w:rPr>
      </w:pPr>
    </w:p>
    <w:p>
      <w:pPr>
        <w:rPr>
          <w:rFonts w:ascii="宋体" w:hAnsi="宋体" w:eastAsia="宋体" w:cs="宋体"/>
          <w:sz w:val="30"/>
          <w:szCs w:val="30"/>
        </w:rPr>
      </w:pPr>
    </w:p>
    <w:p>
      <w:pPr>
        <w:spacing w:line="440" w:lineRule="exact"/>
        <w:rPr>
          <w:rFonts w:ascii="Arial" w:hAnsi="Arial" w:eastAsia="楷体_GB2312" w:cs="Times New Roman"/>
          <w:sz w:val="36"/>
          <w:szCs w:val="24"/>
        </w:rPr>
      </w:pPr>
      <w:r>
        <w:rPr>
          <w:rFonts w:ascii="宋体" w:hAnsi="宋体" w:eastAsia="宋体" w:cs="宋体"/>
          <w:sz w:val="30"/>
          <w:szCs w:val="30"/>
        </w:rPr>
        <w:br w:type="page"/>
      </w:r>
    </w:p>
    <w:p>
      <w:pPr>
        <w:spacing w:line="440" w:lineRule="exact"/>
        <w:jc w:val="center"/>
        <w:rPr>
          <w:rFonts w:ascii="黑体" w:hAnsi="Times New Roman" w:eastAsia="黑体" w:cs="Times New Roman"/>
          <w:bCs/>
          <w:sz w:val="36"/>
          <w:szCs w:val="36"/>
        </w:rPr>
      </w:pPr>
    </w:p>
    <w:p>
      <w:pPr>
        <w:spacing w:line="440" w:lineRule="exact"/>
        <w:jc w:val="center"/>
        <w:rPr>
          <w:rFonts w:ascii="方正小标宋简体" w:hAnsi="Times New Roman" w:eastAsia="方正小标宋简体" w:cs="Times New Roman"/>
          <w:bCs/>
          <w:sz w:val="36"/>
          <w:szCs w:val="36"/>
        </w:rPr>
      </w:pPr>
      <w:r>
        <w:rPr>
          <w:rFonts w:hint="eastAsia" w:ascii="方正小标宋简体" w:hAnsi="Times New Roman" w:eastAsia="方正小标宋简体" w:cs="Times New Roman"/>
          <w:bCs/>
          <w:sz w:val="36"/>
          <w:szCs w:val="36"/>
        </w:rPr>
        <w:t>目    录</w:t>
      </w:r>
    </w:p>
    <w:p>
      <w:pPr>
        <w:spacing w:line="360" w:lineRule="auto"/>
        <w:rPr>
          <w:rFonts w:ascii="仿宋_GB2312" w:hAnsi="Times New Roman" w:eastAsia="仿宋_GB2312" w:cs="Times New Roman"/>
          <w:sz w:val="32"/>
          <w:szCs w:val="24"/>
        </w:rPr>
      </w:pPr>
    </w:p>
    <w:p>
      <w:pPr>
        <w:spacing w:line="360" w:lineRule="auto"/>
        <w:ind w:firstLine="640" w:firstLineChars="200"/>
        <w:rPr>
          <w:rFonts w:ascii="仿宋_GB2312" w:hAnsi="仿宋" w:eastAsia="仿宋_GB2312" w:cs="Times New Roman"/>
          <w:sz w:val="32"/>
          <w:szCs w:val="32"/>
        </w:rPr>
      </w:pPr>
      <w:r>
        <w:rPr>
          <w:rFonts w:ascii="仿宋_GB2312" w:hAnsi="仿宋" w:eastAsia="仿宋_GB2312" w:cs="Times New Roman"/>
          <w:sz w:val="32"/>
          <w:szCs w:val="32"/>
        </w:rPr>
        <w:t>一</w:t>
      </w:r>
      <w:r>
        <w:rPr>
          <w:rFonts w:hint="eastAsia" w:ascii="仿宋_GB2312" w:hAnsi="仿宋" w:eastAsia="仿宋_GB2312" w:cs="Times New Roman"/>
          <w:sz w:val="32"/>
          <w:szCs w:val="32"/>
        </w:rPr>
        <w:t>、所在</w:t>
      </w:r>
      <w:r>
        <w:rPr>
          <w:rFonts w:ascii="仿宋_GB2312" w:hAnsi="仿宋" w:eastAsia="仿宋_GB2312" w:cs="Times New Roman"/>
          <w:sz w:val="32"/>
          <w:szCs w:val="32"/>
        </w:rPr>
        <w:t>高校基本情况</w:t>
      </w:r>
    </w:p>
    <w:p>
      <w:pPr>
        <w:spacing w:line="360" w:lineRule="auto"/>
        <w:ind w:firstLine="640" w:firstLineChars="200"/>
        <w:rPr>
          <w:rFonts w:ascii="仿宋_GB2312" w:hAnsi="仿宋" w:eastAsia="仿宋_GB2312" w:cs="Times New Roman"/>
          <w:sz w:val="32"/>
          <w:szCs w:val="32"/>
        </w:rPr>
      </w:pPr>
      <w:r>
        <w:rPr>
          <w:rFonts w:ascii="仿宋_GB2312" w:hAnsi="仿宋" w:eastAsia="仿宋_GB2312" w:cs="Times New Roman"/>
          <w:sz w:val="32"/>
          <w:szCs w:val="32"/>
        </w:rPr>
        <w:t>二</w:t>
      </w:r>
      <w:r>
        <w:rPr>
          <w:rFonts w:hint="eastAsia" w:ascii="仿宋_GB2312" w:hAnsi="仿宋" w:eastAsia="仿宋_GB2312" w:cs="Times New Roman"/>
          <w:sz w:val="32"/>
          <w:szCs w:val="32"/>
        </w:rPr>
        <w:t>、</w:t>
      </w:r>
      <w:r>
        <w:rPr>
          <w:rFonts w:ascii="仿宋_GB2312" w:hAnsi="仿宋" w:eastAsia="仿宋_GB2312" w:cs="Times New Roman"/>
          <w:sz w:val="32"/>
          <w:szCs w:val="32"/>
        </w:rPr>
        <w:t>报送专业情况</w:t>
      </w:r>
    </w:p>
    <w:p>
      <w:pPr>
        <w:spacing w:line="360" w:lineRule="auto"/>
        <w:ind w:firstLine="640" w:firstLineChars="200"/>
        <w:rPr>
          <w:rFonts w:ascii="仿宋_GB2312" w:hAnsi="仿宋" w:eastAsia="仿宋_GB2312" w:cs="Times New Roman"/>
          <w:bCs/>
          <w:sz w:val="32"/>
          <w:szCs w:val="32"/>
        </w:rPr>
      </w:pPr>
      <w:r>
        <w:rPr>
          <w:rFonts w:hint="eastAsia" w:ascii="仿宋_GB2312" w:hAnsi="仿宋" w:eastAsia="仿宋_GB2312" w:cs="Times New Roman"/>
          <w:bCs/>
          <w:sz w:val="32"/>
          <w:szCs w:val="32"/>
        </w:rPr>
        <w:t>1.专业基本情况</w:t>
      </w:r>
    </w:p>
    <w:p>
      <w:pPr>
        <w:spacing w:line="360" w:lineRule="auto"/>
        <w:ind w:firstLine="640" w:firstLineChars="200"/>
        <w:rPr>
          <w:rFonts w:ascii="仿宋_GB2312" w:hAnsi="仿宋" w:eastAsia="仿宋_GB2312" w:cs="Times New Roman"/>
          <w:bCs/>
          <w:spacing w:val="20"/>
          <w:sz w:val="32"/>
          <w:szCs w:val="32"/>
        </w:rPr>
      </w:pPr>
      <w:r>
        <w:rPr>
          <w:rFonts w:hint="eastAsia" w:ascii="仿宋_GB2312" w:hAnsi="仿宋" w:eastAsia="仿宋_GB2312" w:cs="Times New Roman"/>
          <w:sz w:val="32"/>
          <w:szCs w:val="32"/>
        </w:rPr>
        <w:t>2</w:t>
      </w:r>
      <w:r>
        <w:rPr>
          <w:rFonts w:hint="eastAsia" w:ascii="仿宋_GB2312" w:hAnsi="仿宋" w:eastAsia="仿宋_GB2312" w:cs="Times New Roman"/>
          <w:bCs/>
          <w:sz w:val="32"/>
          <w:szCs w:val="32"/>
        </w:rPr>
        <w:t>.专业负责人基本情况</w:t>
      </w:r>
    </w:p>
    <w:p>
      <w:pPr>
        <w:spacing w:line="360" w:lineRule="auto"/>
        <w:ind w:firstLine="640" w:firstLineChars="200"/>
        <w:rPr>
          <w:rFonts w:ascii="仿宋_GB2312" w:hAnsi="仿宋" w:eastAsia="仿宋_GB2312" w:cs="Times New Roman"/>
          <w:sz w:val="32"/>
          <w:szCs w:val="32"/>
        </w:rPr>
      </w:pPr>
      <w:r>
        <w:rPr>
          <w:rFonts w:hint="eastAsia" w:ascii="仿宋_GB2312" w:hAnsi="仿宋" w:eastAsia="仿宋_GB2312" w:cs="Times New Roman"/>
          <w:sz w:val="32"/>
          <w:szCs w:val="32"/>
        </w:rPr>
        <w:t>3.近3年本专业毕业生就业（升学）情况</w:t>
      </w:r>
    </w:p>
    <w:p>
      <w:pPr>
        <w:spacing w:line="360" w:lineRule="auto"/>
        <w:ind w:firstLine="640" w:firstLineChars="200"/>
        <w:rPr>
          <w:rFonts w:ascii="仿宋_GB2312" w:hAnsi="仿宋" w:eastAsia="仿宋_GB2312" w:cs="Times New Roman"/>
          <w:sz w:val="32"/>
          <w:szCs w:val="32"/>
        </w:rPr>
      </w:pPr>
      <w:r>
        <w:rPr>
          <w:rFonts w:hint="eastAsia" w:ascii="仿宋_GB2312" w:hAnsi="仿宋" w:eastAsia="仿宋_GB2312" w:cs="Times New Roman"/>
          <w:sz w:val="32"/>
          <w:szCs w:val="32"/>
        </w:rPr>
        <w:t>4.近3年本专业获省部级及以上奖励和支持情况</w:t>
      </w:r>
    </w:p>
    <w:p>
      <w:pPr>
        <w:spacing w:line="360" w:lineRule="auto"/>
        <w:ind w:firstLine="640" w:firstLineChars="200"/>
        <w:rPr>
          <w:rFonts w:ascii="仿宋_GB2312" w:hAnsi="仿宋" w:eastAsia="仿宋_GB2312" w:cs="Times New Roman"/>
          <w:sz w:val="32"/>
          <w:szCs w:val="32"/>
        </w:rPr>
      </w:pPr>
      <w:r>
        <w:rPr>
          <w:rFonts w:hint="eastAsia" w:ascii="仿宋_GB2312" w:hAnsi="仿宋" w:eastAsia="仿宋_GB2312" w:cs="Times New Roman"/>
          <w:sz w:val="32"/>
          <w:szCs w:val="32"/>
        </w:rPr>
        <w:t>5.专业定位、历史沿革和特色优势</w:t>
      </w:r>
    </w:p>
    <w:p>
      <w:pPr>
        <w:spacing w:line="360" w:lineRule="auto"/>
        <w:ind w:firstLine="640" w:firstLineChars="200"/>
        <w:rPr>
          <w:rFonts w:ascii="仿宋_GB2312" w:hAnsi="仿宋" w:eastAsia="仿宋_GB2312" w:cs="Times New Roman"/>
          <w:sz w:val="32"/>
          <w:szCs w:val="32"/>
        </w:rPr>
      </w:pPr>
      <w:r>
        <w:rPr>
          <w:rFonts w:hint="eastAsia" w:ascii="仿宋_GB2312" w:hAnsi="仿宋" w:eastAsia="仿宋_GB2312" w:cs="Times New Roman"/>
          <w:sz w:val="32"/>
          <w:szCs w:val="32"/>
        </w:rPr>
        <w:t>6.深化专业综合改革的主要措施和成效</w:t>
      </w:r>
    </w:p>
    <w:p>
      <w:pPr>
        <w:spacing w:line="360" w:lineRule="auto"/>
        <w:ind w:firstLine="640" w:firstLineChars="200"/>
        <w:rPr>
          <w:rFonts w:ascii="仿宋_GB2312" w:hAnsi="仿宋" w:eastAsia="仿宋_GB2312" w:cs="Times New Roman"/>
          <w:bCs/>
          <w:kern w:val="0"/>
          <w:sz w:val="32"/>
          <w:szCs w:val="32"/>
        </w:rPr>
      </w:pPr>
      <w:r>
        <w:rPr>
          <w:rFonts w:hint="eastAsia" w:ascii="仿宋_GB2312" w:hAnsi="仿宋" w:eastAsia="仿宋_GB2312" w:cs="Times New Roman"/>
          <w:bCs/>
          <w:kern w:val="0"/>
          <w:sz w:val="32"/>
          <w:szCs w:val="32"/>
        </w:rPr>
        <w:t>7.加强师资队伍和基层教学组织建设的主要举措</w:t>
      </w:r>
      <w:r>
        <w:rPr>
          <w:rFonts w:ascii="仿宋_GB2312" w:hAnsi="仿宋" w:eastAsia="仿宋_GB2312" w:cs="Times New Roman"/>
          <w:bCs/>
          <w:kern w:val="0"/>
          <w:sz w:val="32"/>
          <w:szCs w:val="32"/>
        </w:rPr>
        <w:t>及</w:t>
      </w:r>
      <w:r>
        <w:rPr>
          <w:rFonts w:hint="eastAsia" w:ascii="仿宋_GB2312" w:hAnsi="仿宋" w:eastAsia="仿宋_GB2312" w:cs="Times New Roman"/>
          <w:bCs/>
          <w:kern w:val="0"/>
          <w:sz w:val="32"/>
          <w:szCs w:val="32"/>
        </w:rPr>
        <w:t>成效</w:t>
      </w:r>
    </w:p>
    <w:p>
      <w:pPr>
        <w:spacing w:line="360" w:lineRule="auto"/>
        <w:ind w:firstLine="640" w:firstLineChars="200"/>
        <w:rPr>
          <w:rFonts w:ascii="仿宋_GB2312" w:hAnsi="仿宋" w:eastAsia="仿宋_GB2312" w:cs="Times New Roman"/>
          <w:bCs/>
          <w:sz w:val="32"/>
          <w:szCs w:val="32"/>
        </w:rPr>
      </w:pPr>
      <w:r>
        <w:rPr>
          <w:rFonts w:hint="eastAsia" w:ascii="仿宋_GB2312" w:hAnsi="仿宋" w:eastAsia="仿宋_GB2312" w:cs="Times New Roman"/>
          <w:bCs/>
          <w:kern w:val="0"/>
          <w:sz w:val="32"/>
          <w:szCs w:val="32"/>
        </w:rPr>
        <w:t>8.加强专业教学质量保障体系建设的主要举措和成效</w:t>
      </w:r>
    </w:p>
    <w:p>
      <w:pPr>
        <w:spacing w:line="360" w:lineRule="auto"/>
        <w:ind w:firstLine="640" w:firstLineChars="200"/>
        <w:rPr>
          <w:rFonts w:ascii="仿宋_GB2312" w:hAnsi="仿宋" w:eastAsia="仿宋_GB2312" w:cs="Times New Roman"/>
          <w:bCs/>
          <w:sz w:val="32"/>
          <w:szCs w:val="32"/>
        </w:rPr>
      </w:pPr>
      <w:r>
        <w:rPr>
          <w:rFonts w:hint="eastAsia" w:ascii="仿宋_GB2312" w:hAnsi="仿宋" w:eastAsia="仿宋_GB2312" w:cs="Times New Roman"/>
          <w:bCs/>
          <w:sz w:val="32"/>
          <w:szCs w:val="32"/>
        </w:rPr>
        <w:t>9.毕业生培养质量的跟踪调查结果和外部评价</w:t>
      </w:r>
    </w:p>
    <w:p>
      <w:pPr>
        <w:spacing w:line="360" w:lineRule="auto"/>
        <w:ind w:firstLine="640" w:firstLineChars="200"/>
        <w:rPr>
          <w:rFonts w:ascii="仿宋_GB2312" w:hAnsi="仿宋" w:eastAsia="仿宋_GB2312" w:cs="Times New Roman"/>
          <w:bCs/>
          <w:sz w:val="32"/>
          <w:szCs w:val="32"/>
        </w:rPr>
      </w:pPr>
      <w:r>
        <w:rPr>
          <w:rFonts w:hint="eastAsia" w:ascii="仿宋_GB2312" w:hAnsi="仿宋" w:eastAsia="仿宋_GB2312" w:cs="Times New Roman"/>
          <w:bCs/>
          <w:sz w:val="32"/>
          <w:szCs w:val="32"/>
        </w:rPr>
        <w:t>三、下一步推进专业建设和改革的主要思路及举措</w:t>
      </w:r>
    </w:p>
    <w:p>
      <w:pPr>
        <w:rPr>
          <w:rFonts w:ascii="黑体" w:hAnsi="黑体" w:eastAsia="黑体" w:cs="Times New Roman"/>
          <w:sz w:val="32"/>
          <w:szCs w:val="32"/>
        </w:rPr>
      </w:pPr>
      <w:r>
        <w:rPr>
          <w:rFonts w:hint="eastAsia" w:ascii="仿宋_GB2312" w:hAnsi="黑体" w:eastAsia="仿宋_GB2312" w:cs="Times New Roman"/>
          <w:bCs/>
          <w:sz w:val="36"/>
          <w:szCs w:val="36"/>
        </w:rPr>
        <w:br w:type="page"/>
      </w:r>
      <w:r>
        <w:rPr>
          <w:rFonts w:hint="eastAsia" w:ascii="黑体" w:hAnsi="黑体" w:eastAsia="黑体" w:cs="Times New Roman"/>
          <w:sz w:val="32"/>
          <w:szCs w:val="32"/>
        </w:rPr>
        <w:t>一、所在高校基本情况</w:t>
      </w:r>
    </w:p>
    <w:tbl>
      <w:tblPr>
        <w:tblStyle w:val="6"/>
        <w:tblW w:w="83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73"/>
        <w:gridCol w:w="708"/>
        <w:gridCol w:w="423"/>
        <w:gridCol w:w="3604"/>
        <w:gridCol w:w="375"/>
        <w:gridCol w:w="115"/>
        <w:gridCol w:w="11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973" w:type="dxa"/>
            <w:vAlign w:val="center"/>
          </w:tcPr>
          <w:p>
            <w:pPr>
              <w:spacing w:line="360" w:lineRule="auto"/>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学校名称</w:t>
            </w:r>
          </w:p>
        </w:tc>
        <w:tc>
          <w:tcPr>
            <w:tcW w:w="1131" w:type="dxa"/>
            <w:gridSpan w:val="2"/>
            <w:vAlign w:val="center"/>
          </w:tcPr>
          <w:p>
            <w:pPr>
              <w:spacing w:line="360" w:lineRule="auto"/>
              <w:jc w:val="center"/>
              <w:rPr>
                <w:rFonts w:ascii="Times New Roman" w:hAnsi="Times New Roman" w:eastAsia="仿宋_GB2312" w:cs="Times New Roman"/>
                <w:sz w:val="24"/>
                <w:szCs w:val="24"/>
              </w:rPr>
            </w:pPr>
          </w:p>
        </w:tc>
        <w:tc>
          <w:tcPr>
            <w:tcW w:w="3604" w:type="dxa"/>
            <w:vAlign w:val="center"/>
          </w:tcPr>
          <w:p>
            <w:pPr>
              <w:spacing w:line="360" w:lineRule="auto"/>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学校代码</w:t>
            </w:r>
          </w:p>
        </w:tc>
        <w:tc>
          <w:tcPr>
            <w:tcW w:w="1651" w:type="dxa"/>
            <w:gridSpan w:val="3"/>
            <w:vAlign w:val="center"/>
          </w:tcPr>
          <w:p>
            <w:pPr>
              <w:spacing w:line="360" w:lineRule="auto"/>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973" w:type="dxa"/>
            <w:vMerge w:val="restart"/>
            <w:vAlign w:val="center"/>
          </w:tcPr>
          <w:p>
            <w:pPr>
              <w:ind w:left="-105" w:leftChars="-50" w:right="-105" w:rightChars="-50"/>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学校办学</w:t>
            </w:r>
          </w:p>
          <w:p>
            <w:pPr>
              <w:spacing w:line="360" w:lineRule="auto"/>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基本类型</w:t>
            </w:r>
          </w:p>
        </w:tc>
        <w:tc>
          <w:tcPr>
            <w:tcW w:w="6386" w:type="dxa"/>
            <w:gridSpan w:val="6"/>
          </w:tcPr>
          <w:p>
            <w:pPr>
              <w:spacing w:line="360" w:lineRule="auto"/>
              <w:rPr>
                <w:rFonts w:ascii="Times New Roman" w:hAnsi="Times New Roman" w:eastAsia="仿宋_GB2312" w:cs="Times New Roman"/>
                <w:sz w:val="24"/>
                <w:szCs w:val="24"/>
              </w:rPr>
            </w:pPr>
            <w:r>
              <w:rPr>
                <w:rFonts w:ascii="Times New Roman" w:hAnsi="Times New Roman" w:eastAsia="仿宋_GB2312" w:cs="Times New Roman"/>
                <w:sz w:val="24"/>
                <w:szCs w:val="24"/>
              </w:rPr>
              <w:t>□部委院校  □地方院校 □</w:t>
            </w:r>
            <w:r>
              <w:rPr>
                <w:rFonts w:hint="eastAsia" w:ascii="Times New Roman" w:hAnsi="Times New Roman" w:eastAsia="仿宋_GB2312" w:cs="Times New Roman"/>
                <w:sz w:val="24"/>
                <w:szCs w:val="24"/>
              </w:rPr>
              <w:t>部省</w:t>
            </w:r>
            <w:r>
              <w:rPr>
                <w:rFonts w:ascii="Times New Roman" w:hAnsi="Times New Roman" w:eastAsia="仿宋_GB2312" w:cs="Times New Roman"/>
                <w:sz w:val="24"/>
                <w:szCs w:val="24"/>
              </w:rPr>
              <w:t>合建高校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973" w:type="dxa"/>
            <w:vMerge w:val="continue"/>
          </w:tcPr>
          <w:p>
            <w:pPr>
              <w:spacing w:line="360" w:lineRule="auto"/>
              <w:rPr>
                <w:rFonts w:ascii="Times New Roman" w:hAnsi="Times New Roman" w:eastAsia="仿宋_GB2312" w:cs="Times New Roman"/>
                <w:sz w:val="24"/>
                <w:szCs w:val="24"/>
              </w:rPr>
            </w:pPr>
          </w:p>
        </w:tc>
        <w:tc>
          <w:tcPr>
            <w:tcW w:w="6386" w:type="dxa"/>
            <w:gridSpan w:val="6"/>
          </w:tcPr>
          <w:p>
            <w:pPr>
              <w:spacing w:line="360" w:lineRule="auto"/>
              <w:rPr>
                <w:rFonts w:ascii="Times New Roman" w:hAnsi="Times New Roman" w:eastAsia="仿宋_GB2312" w:cs="Times New Roman"/>
                <w:sz w:val="24"/>
                <w:szCs w:val="24"/>
              </w:rPr>
            </w:pPr>
            <w:r>
              <w:rPr>
                <w:rFonts w:ascii="Times New Roman" w:hAnsi="Times New Roman" w:eastAsia="仿宋_GB2312" w:cs="Times New Roman"/>
                <w:sz w:val="24"/>
                <w:szCs w:val="24"/>
              </w:rPr>
              <w:t>□公办  □民办  □中外合作办学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973" w:type="dxa"/>
            <w:vAlign w:val="center"/>
          </w:tcPr>
          <w:p>
            <w:pPr>
              <w:spacing w:line="360" w:lineRule="auto"/>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在校本科生总数</w:t>
            </w:r>
          </w:p>
        </w:tc>
        <w:tc>
          <w:tcPr>
            <w:tcW w:w="1131" w:type="dxa"/>
            <w:gridSpan w:val="2"/>
            <w:vAlign w:val="center"/>
          </w:tcPr>
          <w:p>
            <w:pPr>
              <w:spacing w:line="360" w:lineRule="auto"/>
              <w:jc w:val="right"/>
              <w:rPr>
                <w:rFonts w:ascii="Times New Roman" w:hAnsi="Times New Roman" w:eastAsia="仿宋_GB2312" w:cs="Times New Roman"/>
                <w:sz w:val="24"/>
                <w:szCs w:val="24"/>
              </w:rPr>
            </w:pPr>
            <w:r>
              <w:rPr>
                <w:rFonts w:ascii="Times New Roman" w:hAnsi="Times New Roman" w:eastAsia="仿宋_GB2312" w:cs="Times New Roman"/>
                <w:sz w:val="24"/>
                <w:szCs w:val="24"/>
              </w:rPr>
              <w:t>人</w:t>
            </w:r>
          </w:p>
        </w:tc>
        <w:tc>
          <w:tcPr>
            <w:tcW w:w="4094" w:type="dxa"/>
            <w:gridSpan w:val="3"/>
            <w:vAlign w:val="center"/>
          </w:tcPr>
          <w:p>
            <w:pPr>
              <w:spacing w:line="360" w:lineRule="auto"/>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近3</w:t>
            </w:r>
            <w:r>
              <w:rPr>
                <w:rFonts w:ascii="Times New Roman" w:hAnsi="Times New Roman" w:eastAsia="仿宋_GB2312" w:cs="Times New Roman"/>
                <w:sz w:val="24"/>
                <w:szCs w:val="24"/>
              </w:rPr>
              <w:t>年年均本科招生数</w:t>
            </w:r>
          </w:p>
        </w:tc>
        <w:tc>
          <w:tcPr>
            <w:tcW w:w="1161" w:type="dxa"/>
            <w:vAlign w:val="center"/>
          </w:tcPr>
          <w:p>
            <w:pPr>
              <w:spacing w:line="360" w:lineRule="auto"/>
              <w:jc w:val="right"/>
              <w:rPr>
                <w:rFonts w:ascii="Times New Roman" w:hAnsi="Times New Roman" w:eastAsia="仿宋_GB2312" w:cs="Times New Roman"/>
                <w:sz w:val="24"/>
                <w:szCs w:val="24"/>
              </w:rPr>
            </w:pPr>
            <w:r>
              <w:rPr>
                <w:rFonts w:ascii="Times New Roman" w:hAnsi="Times New Roman" w:eastAsia="仿宋_GB2312" w:cs="Times New Roman"/>
                <w:sz w:val="24"/>
                <w:szCs w:val="24"/>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973" w:type="dxa"/>
            <w:vAlign w:val="center"/>
          </w:tcPr>
          <w:p>
            <w:pPr>
              <w:ind w:left="-105" w:leftChars="-50" w:right="-105" w:rightChars="-50"/>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专任教师总数</w:t>
            </w:r>
          </w:p>
        </w:tc>
        <w:tc>
          <w:tcPr>
            <w:tcW w:w="1131" w:type="dxa"/>
            <w:gridSpan w:val="2"/>
            <w:vAlign w:val="center"/>
          </w:tcPr>
          <w:p>
            <w:pPr>
              <w:spacing w:line="320" w:lineRule="exact"/>
              <w:jc w:val="right"/>
              <w:rPr>
                <w:rFonts w:ascii="Times New Roman" w:hAnsi="Times New Roman" w:eastAsia="仿宋_GB2312" w:cs="Times New Roman"/>
                <w:sz w:val="24"/>
                <w:szCs w:val="24"/>
              </w:rPr>
            </w:pPr>
            <w:r>
              <w:rPr>
                <w:rFonts w:ascii="Times New Roman" w:hAnsi="Times New Roman" w:eastAsia="仿宋_GB2312" w:cs="Times New Roman"/>
                <w:sz w:val="24"/>
                <w:szCs w:val="24"/>
              </w:rPr>
              <w:t>人</w:t>
            </w:r>
          </w:p>
        </w:tc>
        <w:tc>
          <w:tcPr>
            <w:tcW w:w="4094" w:type="dxa"/>
            <w:gridSpan w:val="3"/>
            <w:vAlign w:val="center"/>
          </w:tcPr>
          <w:p>
            <w:pPr>
              <w:spacing w:line="320" w:lineRule="exact"/>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专任教师中副教授及以上职称比例</w:t>
            </w:r>
          </w:p>
        </w:tc>
        <w:tc>
          <w:tcPr>
            <w:tcW w:w="1161" w:type="dxa"/>
            <w:vAlign w:val="center"/>
          </w:tcPr>
          <w:p>
            <w:pPr>
              <w:spacing w:line="360" w:lineRule="auto"/>
              <w:jc w:val="right"/>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973" w:type="dxa"/>
            <w:vAlign w:val="center"/>
          </w:tcPr>
          <w:p>
            <w:pPr>
              <w:ind w:left="-105" w:leftChars="-50" w:right="-105" w:rightChars="-50"/>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生师比</w:t>
            </w:r>
          </w:p>
        </w:tc>
        <w:tc>
          <w:tcPr>
            <w:tcW w:w="1131" w:type="dxa"/>
            <w:gridSpan w:val="2"/>
            <w:vAlign w:val="center"/>
          </w:tcPr>
          <w:p>
            <w:pPr>
              <w:spacing w:line="320" w:lineRule="exact"/>
              <w:jc w:val="center"/>
              <w:rPr>
                <w:rFonts w:ascii="Times New Roman" w:hAnsi="Times New Roman" w:eastAsia="仿宋_GB2312" w:cs="Times New Roman"/>
                <w:sz w:val="24"/>
                <w:szCs w:val="24"/>
              </w:rPr>
            </w:pPr>
          </w:p>
        </w:tc>
        <w:tc>
          <w:tcPr>
            <w:tcW w:w="4094" w:type="dxa"/>
            <w:gridSpan w:val="3"/>
            <w:vAlign w:val="center"/>
          </w:tcPr>
          <w:p>
            <w:pPr>
              <w:spacing w:line="320" w:lineRule="exact"/>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具有硕博士学位教师占专任教师比例</w:t>
            </w:r>
          </w:p>
        </w:tc>
        <w:tc>
          <w:tcPr>
            <w:tcW w:w="1161" w:type="dxa"/>
            <w:vAlign w:val="center"/>
          </w:tcPr>
          <w:p>
            <w:pPr>
              <w:spacing w:line="360" w:lineRule="auto"/>
              <w:jc w:val="right"/>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11" w:hRule="atLeast"/>
        </w:trPr>
        <w:tc>
          <w:tcPr>
            <w:tcW w:w="1973" w:type="dxa"/>
            <w:vAlign w:val="center"/>
          </w:tcPr>
          <w:p>
            <w:pPr>
              <w:spacing w:line="320" w:lineRule="exact"/>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推进高水平本科建设整体情况</w:t>
            </w:r>
          </w:p>
        </w:tc>
        <w:tc>
          <w:tcPr>
            <w:tcW w:w="6386" w:type="dxa"/>
            <w:gridSpan w:val="6"/>
          </w:tcPr>
          <w:p>
            <w:pPr>
              <w:spacing w:line="360" w:lineRule="auto"/>
              <w:jc w:val="left"/>
              <w:rPr>
                <w:rFonts w:ascii="仿宋" w:hAnsi="仿宋" w:eastAsia="仿宋" w:cs="Times New Roman"/>
                <w:sz w:val="24"/>
                <w:szCs w:val="24"/>
              </w:rPr>
            </w:pPr>
            <w:r>
              <w:rPr>
                <w:rFonts w:hint="eastAsia" w:ascii="仿宋" w:hAnsi="仿宋" w:eastAsia="仿宋" w:cs="Times New Roman"/>
                <w:sz w:val="24"/>
                <w:szCs w:val="24"/>
              </w:rPr>
              <w:t>（</w:t>
            </w:r>
            <w:r>
              <w:rPr>
                <w:rFonts w:ascii="仿宋" w:hAnsi="仿宋" w:eastAsia="仿宋" w:cs="Times New Roman"/>
                <w:sz w:val="24"/>
                <w:szCs w:val="24"/>
              </w:rPr>
              <w:t>落实</w:t>
            </w:r>
            <w:r>
              <w:rPr>
                <w:rFonts w:hint="eastAsia" w:ascii="仿宋" w:hAnsi="仿宋" w:eastAsia="仿宋" w:cs="Times New Roman"/>
                <w:sz w:val="24"/>
                <w:szCs w:val="24"/>
              </w:rPr>
              <w:t>“以本为本、四个回归”、推进“四新”建设、完善协同育人和实践教学机制、</w:t>
            </w:r>
            <w:r>
              <w:rPr>
                <w:rFonts w:ascii="仿宋" w:hAnsi="仿宋" w:eastAsia="仿宋" w:cs="Times New Roman"/>
                <w:sz w:val="24"/>
                <w:szCs w:val="24"/>
              </w:rPr>
              <w:t>培育以人才培养为中心的</w:t>
            </w:r>
            <w:r>
              <w:rPr>
                <w:rFonts w:hint="eastAsia" w:ascii="仿宋" w:hAnsi="仿宋" w:eastAsia="仿宋" w:cs="Times New Roman"/>
                <w:sz w:val="24"/>
                <w:szCs w:val="24"/>
              </w:rPr>
              <w:t>质量文化等</w:t>
            </w:r>
            <w:r>
              <w:rPr>
                <w:rFonts w:hint="eastAsia" w:ascii="Times New Roman" w:hAnsi="Times New Roman" w:eastAsia="仿宋_GB2312" w:cs="Times New Roman"/>
                <w:sz w:val="24"/>
                <w:szCs w:val="24"/>
              </w:rPr>
              <w:t>，</w:t>
            </w:r>
            <w:r>
              <w:rPr>
                <w:rFonts w:ascii="Times New Roman" w:hAnsi="Times New Roman" w:eastAsia="仿宋_GB2312" w:cs="Times New Roman"/>
                <w:sz w:val="24"/>
                <w:szCs w:val="24"/>
              </w:rPr>
              <w:t>1200字以内</w:t>
            </w:r>
            <w:r>
              <w:rPr>
                <w:rFonts w:hint="eastAsia" w:ascii="仿宋" w:hAnsi="仿宋" w:eastAsia="仿宋" w:cs="Times New Roman"/>
                <w:sz w:val="24"/>
                <w:szCs w:val="24"/>
              </w:rPr>
              <w:t>）</w:t>
            </w:r>
          </w:p>
          <w:p>
            <w:pPr>
              <w:spacing w:line="360" w:lineRule="auto"/>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 w:hRule="atLeast"/>
        </w:trPr>
        <w:tc>
          <w:tcPr>
            <w:tcW w:w="1973" w:type="dxa"/>
            <w:vMerge w:val="restart"/>
            <w:vAlign w:val="center"/>
          </w:tcPr>
          <w:p>
            <w:pPr>
              <w:spacing w:line="320" w:lineRule="exact"/>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学校关于本科</w:t>
            </w:r>
          </w:p>
          <w:p>
            <w:pPr>
              <w:spacing w:line="320" w:lineRule="exact"/>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人才培养的重要</w:t>
            </w:r>
          </w:p>
          <w:p>
            <w:pPr>
              <w:spacing w:line="320" w:lineRule="exact"/>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政策文件</w:t>
            </w:r>
          </w:p>
          <w:p>
            <w:pPr>
              <w:spacing w:line="320" w:lineRule="exact"/>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（限</w:t>
            </w:r>
            <w:r>
              <w:rPr>
                <w:rFonts w:ascii="Times New Roman" w:hAnsi="Times New Roman" w:eastAsia="仿宋_GB2312" w:cs="Times New Roman"/>
                <w:sz w:val="24"/>
                <w:szCs w:val="24"/>
              </w:rPr>
              <w:t>10项</w:t>
            </w:r>
            <w:r>
              <w:rPr>
                <w:rFonts w:hint="eastAsia" w:ascii="Times New Roman" w:hAnsi="Times New Roman" w:eastAsia="仿宋_GB2312" w:cs="Times New Roman"/>
                <w:sz w:val="24"/>
                <w:szCs w:val="24"/>
              </w:rPr>
              <w:t>）</w:t>
            </w:r>
          </w:p>
        </w:tc>
        <w:tc>
          <w:tcPr>
            <w:tcW w:w="708" w:type="dxa"/>
          </w:tcPr>
          <w:p>
            <w:pPr>
              <w:spacing w:line="360" w:lineRule="auto"/>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序号</w:t>
            </w:r>
          </w:p>
        </w:tc>
        <w:tc>
          <w:tcPr>
            <w:tcW w:w="4402" w:type="dxa"/>
            <w:gridSpan w:val="3"/>
          </w:tcPr>
          <w:p>
            <w:pPr>
              <w:spacing w:line="360" w:lineRule="auto"/>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文件名称</w:t>
            </w:r>
          </w:p>
        </w:tc>
        <w:tc>
          <w:tcPr>
            <w:tcW w:w="1276" w:type="dxa"/>
            <w:gridSpan w:val="2"/>
          </w:tcPr>
          <w:p>
            <w:pPr>
              <w:spacing w:line="360" w:lineRule="auto"/>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印发时间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973" w:type="dxa"/>
            <w:vMerge w:val="continue"/>
            <w:vAlign w:val="center"/>
          </w:tcPr>
          <w:p>
            <w:pPr>
              <w:spacing w:line="360" w:lineRule="auto"/>
              <w:jc w:val="center"/>
              <w:rPr>
                <w:rFonts w:ascii="Times New Roman" w:hAnsi="Times New Roman" w:eastAsia="仿宋_GB2312" w:cs="Times New Roman"/>
                <w:sz w:val="24"/>
                <w:szCs w:val="24"/>
              </w:rPr>
            </w:pPr>
          </w:p>
        </w:tc>
        <w:tc>
          <w:tcPr>
            <w:tcW w:w="708" w:type="dxa"/>
          </w:tcPr>
          <w:p>
            <w:pPr>
              <w:spacing w:line="360" w:lineRule="auto"/>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1</w:t>
            </w:r>
          </w:p>
        </w:tc>
        <w:tc>
          <w:tcPr>
            <w:tcW w:w="4402" w:type="dxa"/>
            <w:gridSpan w:val="3"/>
          </w:tcPr>
          <w:p>
            <w:pPr>
              <w:spacing w:line="360" w:lineRule="auto"/>
              <w:jc w:val="center"/>
              <w:rPr>
                <w:rFonts w:ascii="Times New Roman" w:hAnsi="Times New Roman" w:eastAsia="仿宋_GB2312" w:cs="Times New Roman"/>
                <w:sz w:val="24"/>
                <w:szCs w:val="24"/>
              </w:rPr>
            </w:pPr>
          </w:p>
        </w:tc>
        <w:tc>
          <w:tcPr>
            <w:tcW w:w="1276" w:type="dxa"/>
            <w:gridSpan w:val="2"/>
          </w:tcPr>
          <w:p>
            <w:pPr>
              <w:spacing w:line="360" w:lineRule="auto"/>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973" w:type="dxa"/>
            <w:vMerge w:val="continue"/>
            <w:vAlign w:val="center"/>
          </w:tcPr>
          <w:p>
            <w:pPr>
              <w:spacing w:line="360" w:lineRule="auto"/>
              <w:jc w:val="center"/>
              <w:rPr>
                <w:rFonts w:ascii="Times New Roman" w:hAnsi="Times New Roman" w:eastAsia="仿宋_GB2312" w:cs="Times New Roman"/>
                <w:sz w:val="24"/>
                <w:szCs w:val="24"/>
              </w:rPr>
            </w:pPr>
          </w:p>
        </w:tc>
        <w:tc>
          <w:tcPr>
            <w:tcW w:w="708" w:type="dxa"/>
          </w:tcPr>
          <w:p>
            <w:pPr>
              <w:spacing w:line="360" w:lineRule="auto"/>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2</w:t>
            </w:r>
          </w:p>
        </w:tc>
        <w:tc>
          <w:tcPr>
            <w:tcW w:w="4402" w:type="dxa"/>
            <w:gridSpan w:val="3"/>
          </w:tcPr>
          <w:p>
            <w:pPr>
              <w:spacing w:line="360" w:lineRule="auto"/>
              <w:jc w:val="center"/>
              <w:rPr>
                <w:rFonts w:ascii="Times New Roman" w:hAnsi="Times New Roman" w:eastAsia="仿宋_GB2312" w:cs="Times New Roman"/>
                <w:sz w:val="24"/>
                <w:szCs w:val="24"/>
              </w:rPr>
            </w:pPr>
          </w:p>
        </w:tc>
        <w:tc>
          <w:tcPr>
            <w:tcW w:w="1276" w:type="dxa"/>
            <w:gridSpan w:val="2"/>
          </w:tcPr>
          <w:p>
            <w:pPr>
              <w:spacing w:line="360" w:lineRule="auto"/>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 w:hRule="atLeast"/>
        </w:trPr>
        <w:tc>
          <w:tcPr>
            <w:tcW w:w="1973" w:type="dxa"/>
            <w:vMerge w:val="continue"/>
            <w:vAlign w:val="center"/>
          </w:tcPr>
          <w:p>
            <w:pPr>
              <w:spacing w:line="360" w:lineRule="auto"/>
              <w:jc w:val="center"/>
              <w:rPr>
                <w:rFonts w:ascii="Times New Roman" w:hAnsi="Times New Roman" w:eastAsia="仿宋_GB2312" w:cs="Times New Roman"/>
                <w:sz w:val="24"/>
                <w:szCs w:val="24"/>
              </w:rPr>
            </w:pPr>
          </w:p>
        </w:tc>
        <w:tc>
          <w:tcPr>
            <w:tcW w:w="708" w:type="dxa"/>
          </w:tcPr>
          <w:p>
            <w:pPr>
              <w:spacing w:line="360" w:lineRule="auto"/>
              <w:jc w:val="center"/>
              <w:rPr>
                <w:rFonts w:ascii="Times New Roman" w:hAnsi="Times New Roman" w:eastAsia="仿宋_GB2312" w:cs="Times New Roman"/>
                <w:sz w:val="24"/>
                <w:szCs w:val="24"/>
              </w:rPr>
            </w:pPr>
            <w:r>
              <w:rPr>
                <w:rFonts w:hint="eastAsia" w:ascii="仿宋_GB2312" w:hAnsi="Times New Roman" w:eastAsia="仿宋_GB2312" w:cs="Times New Roman"/>
                <w:szCs w:val="24"/>
              </w:rPr>
              <w:t>…</w:t>
            </w:r>
          </w:p>
        </w:tc>
        <w:tc>
          <w:tcPr>
            <w:tcW w:w="4402" w:type="dxa"/>
            <w:gridSpan w:val="3"/>
          </w:tcPr>
          <w:p>
            <w:pPr>
              <w:spacing w:line="360" w:lineRule="auto"/>
              <w:jc w:val="center"/>
              <w:rPr>
                <w:rFonts w:ascii="Times New Roman" w:hAnsi="Times New Roman" w:eastAsia="仿宋_GB2312" w:cs="Times New Roman"/>
                <w:sz w:val="24"/>
                <w:szCs w:val="24"/>
              </w:rPr>
            </w:pPr>
          </w:p>
        </w:tc>
        <w:tc>
          <w:tcPr>
            <w:tcW w:w="1276" w:type="dxa"/>
            <w:gridSpan w:val="2"/>
          </w:tcPr>
          <w:p>
            <w:pPr>
              <w:spacing w:line="360" w:lineRule="auto"/>
              <w:jc w:val="center"/>
              <w:rPr>
                <w:rFonts w:ascii="Times New Roman" w:hAnsi="Times New Roman" w:eastAsia="仿宋_GB2312" w:cs="Times New Roman"/>
                <w:sz w:val="24"/>
                <w:szCs w:val="24"/>
              </w:rPr>
            </w:pPr>
          </w:p>
        </w:tc>
      </w:tr>
    </w:tbl>
    <w:p>
      <w:pPr>
        <w:rPr>
          <w:rFonts w:ascii="黑体" w:hAnsi="黑体" w:eastAsia="黑体" w:cs="Times New Roman"/>
          <w:bCs/>
          <w:sz w:val="32"/>
          <w:szCs w:val="32"/>
        </w:rPr>
      </w:pPr>
      <w:r>
        <w:rPr>
          <w:rFonts w:ascii="黑体" w:hAnsi="黑体" w:eastAsia="黑体" w:cs="Times New Roman"/>
          <w:sz w:val="36"/>
          <w:szCs w:val="36"/>
        </w:rPr>
        <w:br w:type="page"/>
      </w:r>
      <w:r>
        <w:rPr>
          <w:rFonts w:hint="eastAsia" w:ascii="黑体" w:hAnsi="黑体" w:eastAsia="黑体" w:cs="Times New Roman"/>
          <w:sz w:val="32"/>
          <w:szCs w:val="32"/>
        </w:rPr>
        <w:t>二、</w:t>
      </w:r>
      <w:r>
        <w:rPr>
          <w:rFonts w:hint="eastAsia" w:ascii="黑体" w:hAnsi="黑体" w:eastAsia="黑体" w:cs="Times New Roman"/>
          <w:bCs/>
          <w:sz w:val="32"/>
          <w:szCs w:val="32"/>
        </w:rPr>
        <w:t>报送专业情况</w:t>
      </w:r>
    </w:p>
    <w:p>
      <w:pPr>
        <w:rPr>
          <w:rFonts w:ascii="楷体" w:hAnsi="楷体" w:eastAsia="楷体" w:cs="Times New Roman"/>
          <w:b/>
          <w:sz w:val="32"/>
          <w:szCs w:val="32"/>
        </w:rPr>
      </w:pPr>
      <w:r>
        <w:rPr>
          <w:rFonts w:hint="eastAsia" w:ascii="楷体" w:hAnsi="楷体" w:eastAsia="楷体" w:cs="Times New Roman"/>
          <w:b/>
          <w:sz w:val="32"/>
          <w:szCs w:val="32"/>
        </w:rPr>
        <w:t>1.专业基本情况</w:t>
      </w:r>
    </w:p>
    <w:tbl>
      <w:tblPr>
        <w:tblStyle w:val="6"/>
        <w:tblW w:w="82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88"/>
        <w:gridCol w:w="1735"/>
        <w:gridCol w:w="2453"/>
        <w:gridCol w:w="19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88"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专业名称</w:t>
            </w:r>
          </w:p>
        </w:tc>
        <w:tc>
          <w:tcPr>
            <w:tcW w:w="1735" w:type="dxa"/>
            <w:vAlign w:val="center"/>
          </w:tcPr>
          <w:p>
            <w:pPr>
              <w:jc w:val="center"/>
              <w:rPr>
                <w:rFonts w:ascii="Times New Roman" w:hAnsi="Times New Roman" w:eastAsia="仿宋_GB2312" w:cs="Times New Roman"/>
                <w:sz w:val="24"/>
                <w:szCs w:val="24"/>
              </w:rPr>
            </w:pPr>
          </w:p>
        </w:tc>
        <w:tc>
          <w:tcPr>
            <w:tcW w:w="2453"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专业代码</w:t>
            </w:r>
          </w:p>
        </w:tc>
        <w:tc>
          <w:tcPr>
            <w:tcW w:w="1941"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88"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修业年限</w:t>
            </w:r>
          </w:p>
        </w:tc>
        <w:tc>
          <w:tcPr>
            <w:tcW w:w="1735" w:type="dxa"/>
            <w:vAlign w:val="center"/>
          </w:tcPr>
          <w:p>
            <w:pPr>
              <w:jc w:val="center"/>
              <w:rPr>
                <w:rFonts w:ascii="Times New Roman" w:hAnsi="Times New Roman" w:eastAsia="仿宋_GB2312" w:cs="Times New Roman"/>
                <w:sz w:val="24"/>
                <w:szCs w:val="24"/>
              </w:rPr>
            </w:pPr>
          </w:p>
        </w:tc>
        <w:tc>
          <w:tcPr>
            <w:tcW w:w="2453"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学位授予门类</w:t>
            </w:r>
          </w:p>
        </w:tc>
        <w:tc>
          <w:tcPr>
            <w:tcW w:w="1941"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88"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专业</w:t>
            </w:r>
            <w:r>
              <w:rPr>
                <w:rFonts w:ascii="Times New Roman" w:hAnsi="Times New Roman" w:eastAsia="仿宋_GB2312" w:cs="Times New Roman"/>
                <w:sz w:val="24"/>
                <w:szCs w:val="24"/>
              </w:rPr>
              <w:t>设立</w:t>
            </w:r>
            <w:r>
              <w:rPr>
                <w:rFonts w:hint="eastAsia" w:ascii="Times New Roman" w:hAnsi="Times New Roman" w:eastAsia="仿宋_GB2312" w:cs="Times New Roman"/>
                <w:sz w:val="24"/>
                <w:szCs w:val="24"/>
              </w:rPr>
              <w:t>时间</w:t>
            </w:r>
          </w:p>
        </w:tc>
        <w:tc>
          <w:tcPr>
            <w:tcW w:w="1735" w:type="dxa"/>
            <w:vAlign w:val="center"/>
          </w:tcPr>
          <w:p>
            <w:pPr>
              <w:jc w:val="center"/>
              <w:rPr>
                <w:rFonts w:ascii="Times New Roman" w:hAnsi="Times New Roman" w:eastAsia="仿宋_GB2312" w:cs="Times New Roman"/>
                <w:sz w:val="24"/>
                <w:szCs w:val="24"/>
              </w:rPr>
            </w:pPr>
          </w:p>
        </w:tc>
        <w:tc>
          <w:tcPr>
            <w:tcW w:w="2453"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所在院系名称</w:t>
            </w:r>
          </w:p>
        </w:tc>
        <w:tc>
          <w:tcPr>
            <w:tcW w:w="1941"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88"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专业总学分</w:t>
            </w:r>
          </w:p>
        </w:tc>
        <w:tc>
          <w:tcPr>
            <w:tcW w:w="1735" w:type="dxa"/>
            <w:vAlign w:val="center"/>
          </w:tcPr>
          <w:p>
            <w:pPr>
              <w:jc w:val="center"/>
              <w:rPr>
                <w:rFonts w:ascii="Times New Roman" w:hAnsi="Times New Roman" w:eastAsia="仿宋_GB2312" w:cs="Times New Roman"/>
                <w:sz w:val="24"/>
                <w:szCs w:val="24"/>
              </w:rPr>
            </w:pPr>
          </w:p>
        </w:tc>
        <w:tc>
          <w:tcPr>
            <w:tcW w:w="2453"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专业总学时</w:t>
            </w:r>
          </w:p>
        </w:tc>
        <w:tc>
          <w:tcPr>
            <w:tcW w:w="1941"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3823" w:type="dxa"/>
            <w:gridSpan w:val="2"/>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实践教学环节学分占总学分比例</w:t>
            </w:r>
          </w:p>
        </w:tc>
        <w:tc>
          <w:tcPr>
            <w:tcW w:w="4394" w:type="dxa"/>
            <w:gridSpan w:val="2"/>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3823" w:type="dxa"/>
            <w:gridSpan w:val="2"/>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本专业教授给本科生上课的比例</w:t>
            </w:r>
          </w:p>
        </w:tc>
        <w:tc>
          <w:tcPr>
            <w:tcW w:w="4394" w:type="dxa"/>
            <w:gridSpan w:val="2"/>
            <w:vAlign w:val="center"/>
          </w:tcPr>
          <w:p>
            <w:pPr>
              <w:jc w:val="center"/>
              <w:rPr>
                <w:rFonts w:ascii="Times New Roman" w:hAnsi="Times New Roman" w:eastAsia="仿宋_GB2312" w:cs="Times New Roman"/>
                <w:sz w:val="24"/>
                <w:szCs w:val="24"/>
              </w:rPr>
            </w:pPr>
          </w:p>
        </w:tc>
      </w:tr>
    </w:tbl>
    <w:p>
      <w:pPr>
        <w:rPr>
          <w:rFonts w:ascii="仿宋" w:hAnsi="仿宋" w:eastAsia="仿宋" w:cs="Times New Roman"/>
          <w:sz w:val="24"/>
          <w:szCs w:val="24"/>
        </w:rPr>
      </w:pPr>
      <w:r>
        <w:rPr>
          <w:rFonts w:ascii="仿宋" w:hAnsi="仿宋" w:eastAsia="仿宋" w:cs="Times New Roman"/>
          <w:sz w:val="24"/>
          <w:szCs w:val="24"/>
        </w:rPr>
        <w:t>注</w:t>
      </w:r>
      <w:r>
        <w:rPr>
          <w:rFonts w:hint="eastAsia" w:ascii="仿宋" w:hAnsi="仿宋" w:eastAsia="仿宋" w:cs="Times New Roman"/>
          <w:sz w:val="24"/>
          <w:szCs w:val="24"/>
        </w:rPr>
        <w:t>：以上数据填报口径为2</w:t>
      </w:r>
      <w:r>
        <w:rPr>
          <w:rFonts w:ascii="仿宋" w:hAnsi="仿宋" w:eastAsia="仿宋" w:cs="Times New Roman"/>
          <w:sz w:val="24"/>
          <w:szCs w:val="24"/>
        </w:rPr>
        <w:t>018</w:t>
      </w:r>
      <w:r>
        <w:rPr>
          <w:rFonts w:hint="eastAsia" w:ascii="仿宋" w:hAnsi="仿宋" w:eastAsia="仿宋" w:cs="Times New Roman"/>
          <w:sz w:val="24"/>
          <w:szCs w:val="24"/>
        </w:rPr>
        <w:t>-</w:t>
      </w:r>
      <w:r>
        <w:rPr>
          <w:rFonts w:ascii="仿宋" w:hAnsi="仿宋" w:eastAsia="仿宋" w:cs="Times New Roman"/>
          <w:sz w:val="24"/>
          <w:szCs w:val="24"/>
        </w:rPr>
        <w:t>2019学年数据</w:t>
      </w:r>
      <w:r>
        <w:rPr>
          <w:rFonts w:hint="eastAsia" w:ascii="仿宋" w:hAnsi="仿宋" w:eastAsia="仿宋" w:cs="Times New Roman"/>
          <w:sz w:val="24"/>
          <w:szCs w:val="24"/>
        </w:rPr>
        <w:t>。</w:t>
      </w:r>
    </w:p>
    <w:p>
      <w:pPr>
        <w:rPr>
          <w:rFonts w:ascii="楷体" w:hAnsi="楷体" w:eastAsia="楷体" w:cs="Times New Roman"/>
          <w:b/>
          <w:sz w:val="32"/>
          <w:szCs w:val="32"/>
        </w:rPr>
      </w:pPr>
      <w:r>
        <w:rPr>
          <w:rFonts w:hint="eastAsia" w:ascii="楷体" w:hAnsi="楷体" w:eastAsia="楷体" w:cs="Times New Roman"/>
          <w:b/>
          <w:sz w:val="32"/>
          <w:szCs w:val="32"/>
        </w:rPr>
        <w:t>2.专业负责人基本情况</w:t>
      </w:r>
    </w:p>
    <w:tbl>
      <w:tblPr>
        <w:tblStyle w:val="6"/>
        <w:tblW w:w="4958"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32"/>
        <w:gridCol w:w="1595"/>
        <w:gridCol w:w="1311"/>
        <w:gridCol w:w="727"/>
        <w:gridCol w:w="1747"/>
        <w:gridCol w:w="727"/>
        <w:gridCol w:w="806"/>
        <w:gridCol w:w="80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433" w:type="pct"/>
            <w:vMerge w:val="restart"/>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姓名</w:t>
            </w:r>
          </w:p>
        </w:tc>
        <w:tc>
          <w:tcPr>
            <w:tcW w:w="944" w:type="pct"/>
            <w:vMerge w:val="restart"/>
            <w:vAlign w:val="center"/>
          </w:tcPr>
          <w:p>
            <w:pPr>
              <w:jc w:val="center"/>
              <w:rPr>
                <w:rFonts w:ascii="Times New Roman" w:hAnsi="Times New Roman" w:eastAsia="仿宋_GB2312" w:cs="Times New Roman"/>
                <w:sz w:val="24"/>
                <w:szCs w:val="24"/>
              </w:rPr>
            </w:pPr>
          </w:p>
        </w:tc>
        <w:tc>
          <w:tcPr>
            <w:tcW w:w="776" w:type="pct"/>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性别</w:t>
            </w:r>
          </w:p>
        </w:tc>
        <w:tc>
          <w:tcPr>
            <w:tcW w:w="430" w:type="pct"/>
            <w:vAlign w:val="center"/>
          </w:tcPr>
          <w:p>
            <w:pPr>
              <w:jc w:val="center"/>
              <w:rPr>
                <w:rFonts w:ascii="Times New Roman" w:hAnsi="Times New Roman" w:eastAsia="仿宋_GB2312" w:cs="Times New Roman"/>
                <w:sz w:val="24"/>
                <w:szCs w:val="24"/>
              </w:rPr>
            </w:pPr>
          </w:p>
        </w:tc>
        <w:tc>
          <w:tcPr>
            <w:tcW w:w="1034" w:type="pct"/>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专业技术职务</w:t>
            </w:r>
          </w:p>
        </w:tc>
        <w:tc>
          <w:tcPr>
            <w:tcW w:w="430" w:type="pct"/>
            <w:vAlign w:val="center"/>
          </w:tcPr>
          <w:p>
            <w:pPr>
              <w:jc w:val="center"/>
              <w:rPr>
                <w:rFonts w:ascii="Times New Roman" w:hAnsi="Times New Roman" w:eastAsia="仿宋_GB2312" w:cs="Times New Roman"/>
                <w:sz w:val="24"/>
                <w:szCs w:val="24"/>
              </w:rPr>
            </w:pPr>
          </w:p>
        </w:tc>
        <w:tc>
          <w:tcPr>
            <w:tcW w:w="477" w:type="pct"/>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学历</w:t>
            </w:r>
          </w:p>
        </w:tc>
        <w:tc>
          <w:tcPr>
            <w:tcW w:w="476" w:type="pct"/>
            <w:vAlign w:val="center"/>
          </w:tcPr>
          <w:p>
            <w:pPr>
              <w:jc w:val="center"/>
              <w:rPr>
                <w:rFonts w:ascii="Times New Roman" w:hAnsi="Times New Roman" w:eastAsia="仿宋_GB2312"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433" w:type="pct"/>
            <w:vMerge w:val="continue"/>
            <w:vAlign w:val="center"/>
          </w:tcPr>
          <w:p>
            <w:pPr>
              <w:jc w:val="center"/>
              <w:rPr>
                <w:rFonts w:ascii="Times New Roman" w:hAnsi="Times New Roman" w:eastAsia="仿宋_GB2312" w:cs="Times New Roman"/>
                <w:sz w:val="24"/>
                <w:szCs w:val="24"/>
              </w:rPr>
            </w:pPr>
          </w:p>
        </w:tc>
        <w:tc>
          <w:tcPr>
            <w:tcW w:w="944" w:type="pct"/>
            <w:vMerge w:val="continue"/>
            <w:vAlign w:val="center"/>
          </w:tcPr>
          <w:p>
            <w:pPr>
              <w:jc w:val="center"/>
              <w:rPr>
                <w:rFonts w:ascii="Times New Roman" w:hAnsi="Times New Roman" w:eastAsia="仿宋_GB2312" w:cs="Times New Roman"/>
                <w:sz w:val="24"/>
                <w:szCs w:val="24"/>
              </w:rPr>
            </w:pPr>
          </w:p>
        </w:tc>
        <w:tc>
          <w:tcPr>
            <w:tcW w:w="776" w:type="pct"/>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出生年月</w:t>
            </w:r>
          </w:p>
        </w:tc>
        <w:tc>
          <w:tcPr>
            <w:tcW w:w="430" w:type="pct"/>
            <w:vAlign w:val="center"/>
          </w:tcPr>
          <w:p>
            <w:pPr>
              <w:jc w:val="center"/>
              <w:rPr>
                <w:rFonts w:ascii="Times New Roman" w:hAnsi="Times New Roman" w:eastAsia="仿宋_GB2312" w:cs="Times New Roman"/>
                <w:sz w:val="24"/>
                <w:szCs w:val="24"/>
              </w:rPr>
            </w:pPr>
          </w:p>
        </w:tc>
        <w:tc>
          <w:tcPr>
            <w:tcW w:w="1034" w:type="pct"/>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行政职务</w:t>
            </w:r>
          </w:p>
        </w:tc>
        <w:tc>
          <w:tcPr>
            <w:tcW w:w="430" w:type="pct"/>
            <w:vAlign w:val="center"/>
          </w:tcPr>
          <w:p>
            <w:pPr>
              <w:jc w:val="center"/>
              <w:rPr>
                <w:rFonts w:ascii="Times New Roman" w:hAnsi="Times New Roman" w:eastAsia="仿宋_GB2312" w:cs="Times New Roman"/>
                <w:sz w:val="24"/>
                <w:szCs w:val="24"/>
              </w:rPr>
            </w:pPr>
          </w:p>
        </w:tc>
        <w:tc>
          <w:tcPr>
            <w:tcW w:w="477" w:type="pct"/>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学位</w:t>
            </w:r>
          </w:p>
        </w:tc>
        <w:tc>
          <w:tcPr>
            <w:tcW w:w="476" w:type="pct"/>
            <w:vAlign w:val="center"/>
          </w:tcPr>
          <w:p>
            <w:pPr>
              <w:jc w:val="center"/>
              <w:rPr>
                <w:rFonts w:ascii="Times New Roman" w:hAnsi="Times New Roman" w:eastAsia="仿宋_GB2312"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73" w:hRule="atLeast"/>
          <w:jc w:val="center"/>
        </w:trPr>
        <w:tc>
          <w:tcPr>
            <w:tcW w:w="1377" w:type="pct"/>
            <w:gridSpan w:val="2"/>
            <w:vAlign w:val="center"/>
          </w:tcPr>
          <w:p>
            <w:pPr>
              <w:spacing w:line="320" w:lineRule="exact"/>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研究方向和近三年</w:t>
            </w:r>
          </w:p>
          <w:p>
            <w:pPr>
              <w:spacing w:line="320" w:lineRule="exact"/>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主讲的本科课程</w:t>
            </w:r>
          </w:p>
        </w:tc>
        <w:tc>
          <w:tcPr>
            <w:tcW w:w="3623" w:type="pct"/>
            <w:gridSpan w:val="6"/>
            <w:vAlign w:val="center"/>
          </w:tcPr>
          <w:p>
            <w:pPr>
              <w:jc w:val="left"/>
              <w:rPr>
                <w:rFonts w:ascii="Times New Roman" w:hAnsi="Times New Roman" w:eastAsia="仿宋_GB2312" w:cs="Times New Roman"/>
                <w:sz w:val="24"/>
                <w:szCs w:val="24"/>
              </w:rPr>
            </w:pPr>
          </w:p>
        </w:tc>
      </w:tr>
    </w:tbl>
    <w:p>
      <w:pPr>
        <w:rPr>
          <w:rFonts w:ascii="楷体" w:hAnsi="楷体" w:eastAsia="楷体" w:cs="宋体"/>
          <w:b/>
          <w:kern w:val="0"/>
          <w:sz w:val="32"/>
          <w:szCs w:val="32"/>
        </w:rPr>
      </w:pPr>
      <w:r>
        <w:rPr>
          <w:rFonts w:hint="eastAsia" w:ascii="楷体" w:hAnsi="楷体" w:eastAsia="楷体" w:cs="宋体"/>
          <w:b/>
          <w:kern w:val="0"/>
          <w:sz w:val="32"/>
          <w:szCs w:val="32"/>
        </w:rPr>
        <w:t>3.近</w:t>
      </w:r>
      <w:r>
        <w:rPr>
          <w:rFonts w:ascii="楷体" w:hAnsi="楷体" w:eastAsia="楷体" w:cs="宋体"/>
          <w:b/>
          <w:kern w:val="0"/>
          <w:sz w:val="32"/>
          <w:szCs w:val="32"/>
        </w:rPr>
        <w:t>3</w:t>
      </w:r>
      <w:r>
        <w:rPr>
          <w:rFonts w:hint="eastAsia" w:ascii="楷体" w:hAnsi="楷体" w:eastAsia="楷体" w:cs="宋体"/>
          <w:b/>
          <w:kern w:val="0"/>
          <w:sz w:val="32"/>
          <w:szCs w:val="32"/>
        </w:rPr>
        <w:t>年本专业毕业生就业（升学）情况</w:t>
      </w: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96"/>
        <w:gridCol w:w="1319"/>
        <w:gridCol w:w="1583"/>
        <w:gridCol w:w="1583"/>
        <w:gridCol w:w="1319"/>
        <w:gridCol w:w="16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3" w:type="pct"/>
            <w:shd w:val="clear" w:color="auto" w:fill="auto"/>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年份</w:t>
            </w:r>
          </w:p>
        </w:tc>
        <w:tc>
          <w:tcPr>
            <w:tcW w:w="774" w:type="pct"/>
            <w:shd w:val="clear" w:color="auto" w:fill="auto"/>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毕业生</w:t>
            </w:r>
          </w:p>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人数</w:t>
            </w:r>
          </w:p>
        </w:tc>
        <w:tc>
          <w:tcPr>
            <w:tcW w:w="929" w:type="pct"/>
            <w:shd w:val="clear" w:color="auto" w:fill="auto"/>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境内升学</w:t>
            </w:r>
          </w:p>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人数</w:t>
            </w:r>
          </w:p>
        </w:tc>
        <w:tc>
          <w:tcPr>
            <w:tcW w:w="929" w:type="pct"/>
            <w:shd w:val="clear" w:color="auto" w:fill="auto"/>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境外升学</w:t>
            </w:r>
          </w:p>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人数</w:t>
            </w:r>
          </w:p>
        </w:tc>
        <w:tc>
          <w:tcPr>
            <w:tcW w:w="774" w:type="pct"/>
            <w:shd w:val="clear" w:color="auto" w:fill="auto"/>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就业人数</w:t>
            </w:r>
          </w:p>
        </w:tc>
        <w:tc>
          <w:tcPr>
            <w:tcW w:w="951" w:type="pct"/>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自主创业</w:t>
            </w:r>
          </w:p>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3" w:type="pct"/>
            <w:shd w:val="clear" w:color="auto" w:fill="auto"/>
            <w:noWrap/>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2018年</w:t>
            </w:r>
          </w:p>
        </w:tc>
        <w:tc>
          <w:tcPr>
            <w:tcW w:w="774" w:type="pct"/>
            <w:shd w:val="clear" w:color="auto" w:fill="auto"/>
            <w:vAlign w:val="center"/>
          </w:tcPr>
          <w:p>
            <w:pPr>
              <w:jc w:val="center"/>
              <w:rPr>
                <w:rFonts w:ascii="Times New Roman" w:hAnsi="Times New Roman" w:eastAsia="仿宋_GB2312" w:cs="Times New Roman"/>
                <w:sz w:val="24"/>
                <w:szCs w:val="24"/>
              </w:rPr>
            </w:pPr>
          </w:p>
        </w:tc>
        <w:tc>
          <w:tcPr>
            <w:tcW w:w="929" w:type="pct"/>
            <w:shd w:val="clear" w:color="auto" w:fill="auto"/>
            <w:noWrap/>
            <w:vAlign w:val="center"/>
          </w:tcPr>
          <w:p>
            <w:pPr>
              <w:jc w:val="center"/>
              <w:rPr>
                <w:rFonts w:ascii="Times New Roman" w:hAnsi="Times New Roman" w:eastAsia="仿宋_GB2312" w:cs="Times New Roman"/>
                <w:sz w:val="24"/>
                <w:szCs w:val="24"/>
              </w:rPr>
            </w:pPr>
          </w:p>
        </w:tc>
        <w:tc>
          <w:tcPr>
            <w:tcW w:w="929" w:type="pct"/>
            <w:shd w:val="clear" w:color="auto" w:fill="auto"/>
            <w:noWrap/>
            <w:vAlign w:val="center"/>
          </w:tcPr>
          <w:p>
            <w:pPr>
              <w:jc w:val="center"/>
              <w:rPr>
                <w:rFonts w:ascii="Times New Roman" w:hAnsi="Times New Roman" w:eastAsia="仿宋_GB2312" w:cs="Times New Roman"/>
                <w:sz w:val="24"/>
                <w:szCs w:val="24"/>
              </w:rPr>
            </w:pPr>
          </w:p>
        </w:tc>
        <w:tc>
          <w:tcPr>
            <w:tcW w:w="774" w:type="pct"/>
            <w:shd w:val="clear" w:color="auto" w:fill="auto"/>
            <w:noWrap/>
            <w:vAlign w:val="center"/>
          </w:tcPr>
          <w:p>
            <w:pPr>
              <w:jc w:val="center"/>
              <w:rPr>
                <w:rFonts w:ascii="Times New Roman" w:hAnsi="Times New Roman" w:eastAsia="仿宋_GB2312" w:cs="Times New Roman"/>
                <w:sz w:val="24"/>
                <w:szCs w:val="24"/>
              </w:rPr>
            </w:pPr>
          </w:p>
        </w:tc>
        <w:tc>
          <w:tcPr>
            <w:tcW w:w="951" w:type="pct"/>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3" w:type="pct"/>
            <w:shd w:val="clear" w:color="auto" w:fill="auto"/>
            <w:noWrap/>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2017年</w:t>
            </w:r>
          </w:p>
        </w:tc>
        <w:tc>
          <w:tcPr>
            <w:tcW w:w="774" w:type="pct"/>
            <w:shd w:val="clear" w:color="auto" w:fill="auto"/>
            <w:vAlign w:val="center"/>
          </w:tcPr>
          <w:p>
            <w:pPr>
              <w:jc w:val="center"/>
              <w:rPr>
                <w:rFonts w:ascii="Times New Roman" w:hAnsi="Times New Roman" w:eastAsia="仿宋_GB2312" w:cs="Times New Roman"/>
                <w:sz w:val="24"/>
                <w:szCs w:val="24"/>
              </w:rPr>
            </w:pPr>
          </w:p>
        </w:tc>
        <w:tc>
          <w:tcPr>
            <w:tcW w:w="929" w:type="pct"/>
            <w:shd w:val="clear" w:color="auto" w:fill="auto"/>
            <w:noWrap/>
            <w:vAlign w:val="center"/>
          </w:tcPr>
          <w:p>
            <w:pPr>
              <w:jc w:val="center"/>
              <w:rPr>
                <w:rFonts w:ascii="Times New Roman" w:hAnsi="Times New Roman" w:eastAsia="仿宋_GB2312" w:cs="Times New Roman"/>
                <w:sz w:val="24"/>
                <w:szCs w:val="24"/>
              </w:rPr>
            </w:pPr>
          </w:p>
        </w:tc>
        <w:tc>
          <w:tcPr>
            <w:tcW w:w="929" w:type="pct"/>
            <w:shd w:val="clear" w:color="auto" w:fill="auto"/>
            <w:noWrap/>
            <w:vAlign w:val="center"/>
          </w:tcPr>
          <w:p>
            <w:pPr>
              <w:jc w:val="center"/>
              <w:rPr>
                <w:rFonts w:ascii="Times New Roman" w:hAnsi="Times New Roman" w:eastAsia="仿宋_GB2312" w:cs="Times New Roman"/>
                <w:sz w:val="24"/>
                <w:szCs w:val="24"/>
              </w:rPr>
            </w:pPr>
          </w:p>
        </w:tc>
        <w:tc>
          <w:tcPr>
            <w:tcW w:w="774" w:type="pct"/>
            <w:shd w:val="clear" w:color="auto" w:fill="auto"/>
            <w:noWrap/>
            <w:vAlign w:val="center"/>
          </w:tcPr>
          <w:p>
            <w:pPr>
              <w:jc w:val="center"/>
              <w:rPr>
                <w:rFonts w:ascii="Times New Roman" w:hAnsi="Times New Roman" w:eastAsia="仿宋_GB2312" w:cs="Times New Roman"/>
                <w:sz w:val="24"/>
                <w:szCs w:val="24"/>
              </w:rPr>
            </w:pPr>
          </w:p>
        </w:tc>
        <w:tc>
          <w:tcPr>
            <w:tcW w:w="951" w:type="pct"/>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3" w:type="pct"/>
            <w:shd w:val="clear" w:color="auto" w:fill="auto"/>
            <w:noWrap/>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2016年</w:t>
            </w:r>
          </w:p>
        </w:tc>
        <w:tc>
          <w:tcPr>
            <w:tcW w:w="774" w:type="pct"/>
            <w:shd w:val="clear" w:color="auto" w:fill="auto"/>
            <w:vAlign w:val="center"/>
          </w:tcPr>
          <w:p>
            <w:pPr>
              <w:jc w:val="center"/>
              <w:rPr>
                <w:rFonts w:ascii="Times New Roman" w:hAnsi="Times New Roman" w:eastAsia="仿宋_GB2312" w:cs="Times New Roman"/>
                <w:sz w:val="24"/>
                <w:szCs w:val="24"/>
              </w:rPr>
            </w:pPr>
          </w:p>
        </w:tc>
        <w:tc>
          <w:tcPr>
            <w:tcW w:w="929" w:type="pct"/>
            <w:shd w:val="clear" w:color="auto" w:fill="auto"/>
            <w:noWrap/>
            <w:vAlign w:val="center"/>
          </w:tcPr>
          <w:p>
            <w:pPr>
              <w:jc w:val="center"/>
              <w:rPr>
                <w:rFonts w:ascii="Times New Roman" w:hAnsi="Times New Roman" w:eastAsia="仿宋_GB2312" w:cs="Times New Roman"/>
                <w:sz w:val="24"/>
                <w:szCs w:val="24"/>
              </w:rPr>
            </w:pPr>
          </w:p>
        </w:tc>
        <w:tc>
          <w:tcPr>
            <w:tcW w:w="929" w:type="pct"/>
            <w:shd w:val="clear" w:color="auto" w:fill="auto"/>
            <w:noWrap/>
            <w:vAlign w:val="center"/>
          </w:tcPr>
          <w:p>
            <w:pPr>
              <w:jc w:val="center"/>
              <w:rPr>
                <w:rFonts w:ascii="Times New Roman" w:hAnsi="Times New Roman" w:eastAsia="仿宋_GB2312" w:cs="Times New Roman"/>
                <w:sz w:val="24"/>
                <w:szCs w:val="24"/>
              </w:rPr>
            </w:pPr>
          </w:p>
        </w:tc>
        <w:tc>
          <w:tcPr>
            <w:tcW w:w="774" w:type="pct"/>
            <w:shd w:val="clear" w:color="auto" w:fill="auto"/>
            <w:noWrap/>
            <w:vAlign w:val="center"/>
          </w:tcPr>
          <w:p>
            <w:pPr>
              <w:jc w:val="center"/>
              <w:rPr>
                <w:rFonts w:ascii="Times New Roman" w:hAnsi="Times New Roman" w:eastAsia="仿宋_GB2312" w:cs="Times New Roman"/>
                <w:sz w:val="24"/>
                <w:szCs w:val="24"/>
              </w:rPr>
            </w:pPr>
          </w:p>
        </w:tc>
        <w:tc>
          <w:tcPr>
            <w:tcW w:w="951" w:type="pct"/>
            <w:vAlign w:val="center"/>
          </w:tcPr>
          <w:p>
            <w:pPr>
              <w:jc w:val="center"/>
              <w:rPr>
                <w:rFonts w:ascii="Times New Roman" w:hAnsi="Times New Roman" w:eastAsia="仿宋_GB2312" w:cs="Times New Roman"/>
                <w:sz w:val="24"/>
                <w:szCs w:val="24"/>
              </w:rPr>
            </w:pPr>
          </w:p>
        </w:tc>
      </w:tr>
    </w:tbl>
    <w:p>
      <w:pPr>
        <w:jc w:val="left"/>
        <w:rPr>
          <w:rFonts w:ascii="Times New Roman" w:hAnsi="Times New Roman" w:eastAsia="宋体" w:cs="Times New Roman"/>
          <w:szCs w:val="24"/>
        </w:rPr>
      </w:pPr>
      <w:r>
        <w:rPr>
          <w:rFonts w:ascii="楷体" w:hAnsi="楷体" w:eastAsia="楷体" w:cs="宋体"/>
          <w:b/>
          <w:kern w:val="0"/>
          <w:sz w:val="32"/>
          <w:szCs w:val="32"/>
        </w:rPr>
        <w:t>4.</w:t>
      </w:r>
      <w:r>
        <w:rPr>
          <w:rFonts w:hint="eastAsia" w:ascii="楷体" w:hAnsi="楷体" w:eastAsia="楷体" w:cs="宋体"/>
          <w:b/>
          <w:kern w:val="0"/>
          <w:sz w:val="32"/>
          <w:szCs w:val="32"/>
        </w:rPr>
        <w:t>近</w:t>
      </w:r>
      <w:r>
        <w:rPr>
          <w:rFonts w:ascii="楷体" w:hAnsi="楷体" w:eastAsia="楷体" w:cs="宋体"/>
          <w:b/>
          <w:kern w:val="0"/>
          <w:sz w:val="32"/>
          <w:szCs w:val="32"/>
        </w:rPr>
        <w:t>3</w:t>
      </w:r>
      <w:r>
        <w:rPr>
          <w:rFonts w:hint="eastAsia" w:ascii="楷体" w:hAnsi="楷体" w:eastAsia="楷体" w:cs="宋体"/>
          <w:b/>
          <w:kern w:val="0"/>
          <w:sz w:val="32"/>
          <w:szCs w:val="32"/>
        </w:rPr>
        <w:t>年本专业</w:t>
      </w:r>
      <w:r>
        <w:rPr>
          <w:rFonts w:hint="eastAsia" w:ascii="楷体" w:hAnsi="楷体" w:eastAsia="楷体" w:cs="Times New Roman"/>
          <w:b/>
          <w:sz w:val="32"/>
          <w:szCs w:val="32"/>
        </w:rPr>
        <w:t>获省部级及以上奖励和支持情况</w:t>
      </w:r>
    </w:p>
    <w:tbl>
      <w:tblPr>
        <w:tblStyle w:val="6"/>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24"/>
        <w:gridCol w:w="827"/>
        <w:gridCol w:w="1207"/>
        <w:gridCol w:w="1723"/>
        <w:gridCol w:w="850"/>
        <w:gridCol w:w="785"/>
        <w:gridCol w:w="1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979" w:type="pct"/>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类别</w:t>
            </w:r>
          </w:p>
        </w:tc>
        <w:tc>
          <w:tcPr>
            <w:tcW w:w="498" w:type="pct"/>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序号</w:t>
            </w:r>
          </w:p>
        </w:tc>
        <w:tc>
          <w:tcPr>
            <w:tcW w:w="727" w:type="pct"/>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项目名称</w:t>
            </w:r>
          </w:p>
        </w:tc>
        <w:tc>
          <w:tcPr>
            <w:tcW w:w="1038" w:type="pct"/>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所获奖励或支持名称</w:t>
            </w:r>
          </w:p>
        </w:tc>
        <w:tc>
          <w:tcPr>
            <w:tcW w:w="512" w:type="pct"/>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时间</w:t>
            </w:r>
          </w:p>
        </w:tc>
        <w:tc>
          <w:tcPr>
            <w:tcW w:w="473" w:type="pct"/>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等级</w:t>
            </w:r>
          </w:p>
        </w:tc>
        <w:tc>
          <w:tcPr>
            <w:tcW w:w="771" w:type="pct"/>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授予部门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979" w:type="pct"/>
            <w:vMerge w:val="restart"/>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教学成果奖</w:t>
            </w:r>
          </w:p>
        </w:tc>
        <w:tc>
          <w:tcPr>
            <w:tcW w:w="498" w:type="pct"/>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1</w:t>
            </w:r>
          </w:p>
        </w:tc>
        <w:tc>
          <w:tcPr>
            <w:tcW w:w="727" w:type="pct"/>
            <w:vAlign w:val="center"/>
          </w:tcPr>
          <w:p>
            <w:pPr>
              <w:rPr>
                <w:rFonts w:ascii="Times New Roman" w:hAnsi="Times New Roman" w:eastAsia="仿宋_GB2312" w:cs="Times New Roman"/>
                <w:sz w:val="24"/>
                <w:szCs w:val="24"/>
              </w:rPr>
            </w:pPr>
          </w:p>
        </w:tc>
        <w:tc>
          <w:tcPr>
            <w:tcW w:w="1038" w:type="pct"/>
            <w:vAlign w:val="center"/>
          </w:tcPr>
          <w:p>
            <w:pPr>
              <w:rPr>
                <w:rFonts w:ascii="Times New Roman" w:hAnsi="Times New Roman" w:eastAsia="仿宋_GB2312" w:cs="Times New Roman"/>
                <w:sz w:val="24"/>
                <w:szCs w:val="24"/>
              </w:rPr>
            </w:pPr>
          </w:p>
        </w:tc>
        <w:tc>
          <w:tcPr>
            <w:tcW w:w="512" w:type="pct"/>
            <w:vAlign w:val="center"/>
          </w:tcPr>
          <w:p>
            <w:pPr>
              <w:jc w:val="center"/>
              <w:rPr>
                <w:rFonts w:ascii="Times New Roman" w:hAnsi="Times New Roman" w:eastAsia="仿宋_GB2312" w:cs="Times New Roman"/>
                <w:sz w:val="24"/>
                <w:szCs w:val="24"/>
              </w:rPr>
            </w:pPr>
          </w:p>
        </w:tc>
        <w:tc>
          <w:tcPr>
            <w:tcW w:w="473" w:type="pct"/>
            <w:vAlign w:val="center"/>
          </w:tcPr>
          <w:p>
            <w:pPr>
              <w:jc w:val="center"/>
              <w:rPr>
                <w:rFonts w:ascii="Times New Roman" w:hAnsi="Times New Roman" w:eastAsia="仿宋_GB2312" w:cs="Times New Roman"/>
                <w:sz w:val="24"/>
                <w:szCs w:val="24"/>
              </w:rPr>
            </w:pPr>
          </w:p>
        </w:tc>
        <w:tc>
          <w:tcPr>
            <w:tcW w:w="771" w:type="pct"/>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979" w:type="pct"/>
            <w:vMerge w:val="continue"/>
            <w:vAlign w:val="center"/>
          </w:tcPr>
          <w:p>
            <w:pPr>
              <w:jc w:val="center"/>
              <w:rPr>
                <w:rFonts w:ascii="Times New Roman" w:hAnsi="Times New Roman" w:eastAsia="仿宋_GB2312" w:cs="Times New Roman"/>
                <w:sz w:val="24"/>
                <w:szCs w:val="24"/>
              </w:rPr>
            </w:pPr>
          </w:p>
        </w:tc>
        <w:tc>
          <w:tcPr>
            <w:tcW w:w="498" w:type="pct"/>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2</w:t>
            </w:r>
          </w:p>
        </w:tc>
        <w:tc>
          <w:tcPr>
            <w:tcW w:w="727" w:type="pct"/>
            <w:vAlign w:val="center"/>
          </w:tcPr>
          <w:p>
            <w:pPr>
              <w:rPr>
                <w:rFonts w:ascii="Times New Roman" w:hAnsi="Times New Roman" w:eastAsia="仿宋_GB2312" w:cs="Times New Roman"/>
                <w:sz w:val="24"/>
                <w:szCs w:val="24"/>
              </w:rPr>
            </w:pPr>
          </w:p>
        </w:tc>
        <w:tc>
          <w:tcPr>
            <w:tcW w:w="1038" w:type="pct"/>
            <w:vAlign w:val="center"/>
          </w:tcPr>
          <w:p>
            <w:pPr>
              <w:rPr>
                <w:rFonts w:ascii="Times New Roman" w:hAnsi="Times New Roman" w:eastAsia="仿宋_GB2312" w:cs="Times New Roman"/>
                <w:sz w:val="24"/>
                <w:szCs w:val="24"/>
              </w:rPr>
            </w:pPr>
          </w:p>
        </w:tc>
        <w:tc>
          <w:tcPr>
            <w:tcW w:w="512" w:type="pct"/>
            <w:vAlign w:val="center"/>
          </w:tcPr>
          <w:p>
            <w:pPr>
              <w:jc w:val="center"/>
              <w:rPr>
                <w:rFonts w:ascii="Times New Roman" w:hAnsi="Times New Roman" w:eastAsia="仿宋_GB2312" w:cs="Times New Roman"/>
                <w:sz w:val="24"/>
                <w:szCs w:val="24"/>
              </w:rPr>
            </w:pPr>
          </w:p>
        </w:tc>
        <w:tc>
          <w:tcPr>
            <w:tcW w:w="473" w:type="pct"/>
            <w:vAlign w:val="center"/>
          </w:tcPr>
          <w:p>
            <w:pPr>
              <w:jc w:val="center"/>
              <w:rPr>
                <w:rFonts w:ascii="Times New Roman" w:hAnsi="Times New Roman" w:eastAsia="仿宋_GB2312" w:cs="Times New Roman"/>
                <w:sz w:val="24"/>
                <w:szCs w:val="24"/>
              </w:rPr>
            </w:pPr>
          </w:p>
        </w:tc>
        <w:tc>
          <w:tcPr>
            <w:tcW w:w="771" w:type="pct"/>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979" w:type="pct"/>
            <w:vMerge w:val="continue"/>
            <w:vAlign w:val="center"/>
          </w:tcPr>
          <w:p>
            <w:pPr>
              <w:jc w:val="center"/>
              <w:rPr>
                <w:rFonts w:ascii="Times New Roman" w:hAnsi="Times New Roman" w:eastAsia="仿宋_GB2312" w:cs="Times New Roman"/>
                <w:sz w:val="24"/>
                <w:szCs w:val="24"/>
              </w:rPr>
            </w:pPr>
          </w:p>
        </w:tc>
        <w:tc>
          <w:tcPr>
            <w:tcW w:w="498" w:type="pct"/>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w:t>
            </w:r>
          </w:p>
        </w:tc>
        <w:tc>
          <w:tcPr>
            <w:tcW w:w="727" w:type="pct"/>
            <w:vAlign w:val="center"/>
          </w:tcPr>
          <w:p>
            <w:pPr>
              <w:rPr>
                <w:rFonts w:ascii="Times New Roman" w:hAnsi="Times New Roman" w:eastAsia="仿宋_GB2312" w:cs="Times New Roman"/>
                <w:sz w:val="24"/>
                <w:szCs w:val="24"/>
              </w:rPr>
            </w:pPr>
          </w:p>
        </w:tc>
        <w:tc>
          <w:tcPr>
            <w:tcW w:w="1038" w:type="pct"/>
            <w:vAlign w:val="center"/>
          </w:tcPr>
          <w:p>
            <w:pPr>
              <w:rPr>
                <w:rFonts w:ascii="Times New Roman" w:hAnsi="Times New Roman" w:eastAsia="仿宋_GB2312" w:cs="Times New Roman"/>
                <w:sz w:val="24"/>
                <w:szCs w:val="24"/>
              </w:rPr>
            </w:pPr>
          </w:p>
        </w:tc>
        <w:tc>
          <w:tcPr>
            <w:tcW w:w="512" w:type="pct"/>
            <w:vAlign w:val="center"/>
          </w:tcPr>
          <w:p>
            <w:pPr>
              <w:jc w:val="center"/>
              <w:rPr>
                <w:rFonts w:ascii="Times New Roman" w:hAnsi="Times New Roman" w:eastAsia="仿宋_GB2312" w:cs="Times New Roman"/>
                <w:sz w:val="24"/>
                <w:szCs w:val="24"/>
              </w:rPr>
            </w:pPr>
          </w:p>
        </w:tc>
        <w:tc>
          <w:tcPr>
            <w:tcW w:w="473" w:type="pct"/>
            <w:vAlign w:val="center"/>
          </w:tcPr>
          <w:p>
            <w:pPr>
              <w:jc w:val="center"/>
              <w:rPr>
                <w:rFonts w:ascii="Times New Roman" w:hAnsi="Times New Roman" w:eastAsia="仿宋_GB2312" w:cs="Times New Roman"/>
                <w:sz w:val="24"/>
                <w:szCs w:val="24"/>
              </w:rPr>
            </w:pPr>
          </w:p>
        </w:tc>
        <w:tc>
          <w:tcPr>
            <w:tcW w:w="771" w:type="pct"/>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979" w:type="pct"/>
            <w:vMerge w:val="restart"/>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教学名师与</w:t>
            </w:r>
          </w:p>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教学团队</w:t>
            </w:r>
          </w:p>
        </w:tc>
        <w:tc>
          <w:tcPr>
            <w:tcW w:w="498" w:type="pct"/>
            <w:vAlign w:val="center"/>
          </w:tcPr>
          <w:p>
            <w:pPr>
              <w:widowControl/>
              <w:spacing w:before="100" w:beforeAutospacing="1" w:after="100" w:afterAutospacing="1" w:line="360" w:lineRule="atLeast"/>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1</w:t>
            </w:r>
          </w:p>
        </w:tc>
        <w:tc>
          <w:tcPr>
            <w:tcW w:w="727" w:type="pct"/>
            <w:vAlign w:val="center"/>
          </w:tcPr>
          <w:p>
            <w:pPr>
              <w:widowControl/>
              <w:spacing w:before="100" w:beforeAutospacing="1" w:after="100" w:afterAutospacing="1" w:line="360" w:lineRule="atLeast"/>
              <w:rPr>
                <w:rFonts w:ascii="Times New Roman" w:hAnsi="Times New Roman" w:eastAsia="仿宋_GB2312" w:cs="Times New Roman"/>
                <w:sz w:val="24"/>
                <w:szCs w:val="24"/>
              </w:rPr>
            </w:pPr>
          </w:p>
        </w:tc>
        <w:tc>
          <w:tcPr>
            <w:tcW w:w="1038" w:type="pct"/>
            <w:vAlign w:val="center"/>
          </w:tcPr>
          <w:p>
            <w:pPr>
              <w:widowControl/>
              <w:spacing w:before="100" w:beforeAutospacing="1" w:after="100" w:afterAutospacing="1" w:line="360" w:lineRule="atLeast"/>
              <w:rPr>
                <w:rFonts w:ascii="Times New Roman" w:hAnsi="Times New Roman" w:eastAsia="仿宋_GB2312" w:cs="Times New Roman"/>
                <w:sz w:val="24"/>
                <w:szCs w:val="24"/>
              </w:rPr>
            </w:pPr>
          </w:p>
        </w:tc>
        <w:tc>
          <w:tcPr>
            <w:tcW w:w="512" w:type="pct"/>
            <w:vAlign w:val="center"/>
          </w:tcPr>
          <w:p>
            <w:pPr>
              <w:jc w:val="center"/>
              <w:rPr>
                <w:rFonts w:ascii="Times New Roman" w:hAnsi="Times New Roman" w:eastAsia="仿宋_GB2312" w:cs="Times New Roman"/>
                <w:sz w:val="24"/>
                <w:szCs w:val="24"/>
              </w:rPr>
            </w:pPr>
          </w:p>
        </w:tc>
        <w:tc>
          <w:tcPr>
            <w:tcW w:w="473" w:type="pct"/>
            <w:vAlign w:val="center"/>
          </w:tcPr>
          <w:p>
            <w:pPr>
              <w:jc w:val="center"/>
              <w:rPr>
                <w:rFonts w:ascii="Times New Roman" w:hAnsi="Times New Roman" w:eastAsia="仿宋_GB2312" w:cs="Times New Roman"/>
                <w:sz w:val="24"/>
                <w:szCs w:val="24"/>
              </w:rPr>
            </w:pPr>
          </w:p>
        </w:tc>
        <w:tc>
          <w:tcPr>
            <w:tcW w:w="771" w:type="pct"/>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979" w:type="pct"/>
            <w:vMerge w:val="continue"/>
            <w:vAlign w:val="center"/>
          </w:tcPr>
          <w:p>
            <w:pPr>
              <w:jc w:val="center"/>
              <w:rPr>
                <w:rFonts w:ascii="Times New Roman" w:hAnsi="Times New Roman" w:eastAsia="仿宋_GB2312" w:cs="Times New Roman"/>
                <w:sz w:val="24"/>
                <w:szCs w:val="24"/>
              </w:rPr>
            </w:pPr>
          </w:p>
        </w:tc>
        <w:tc>
          <w:tcPr>
            <w:tcW w:w="498" w:type="pct"/>
            <w:vAlign w:val="center"/>
          </w:tcPr>
          <w:p>
            <w:pPr>
              <w:widowControl/>
              <w:spacing w:before="100" w:beforeAutospacing="1" w:after="100" w:afterAutospacing="1" w:line="360" w:lineRule="atLeast"/>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2</w:t>
            </w:r>
          </w:p>
        </w:tc>
        <w:tc>
          <w:tcPr>
            <w:tcW w:w="727" w:type="pct"/>
            <w:vAlign w:val="center"/>
          </w:tcPr>
          <w:p>
            <w:pPr>
              <w:widowControl/>
              <w:spacing w:before="100" w:beforeAutospacing="1" w:after="100" w:afterAutospacing="1" w:line="360" w:lineRule="atLeast"/>
              <w:rPr>
                <w:rFonts w:ascii="Times New Roman" w:hAnsi="Times New Roman" w:eastAsia="仿宋_GB2312" w:cs="Times New Roman"/>
                <w:sz w:val="24"/>
                <w:szCs w:val="24"/>
              </w:rPr>
            </w:pPr>
          </w:p>
        </w:tc>
        <w:tc>
          <w:tcPr>
            <w:tcW w:w="1038" w:type="pct"/>
            <w:vAlign w:val="center"/>
          </w:tcPr>
          <w:p>
            <w:pPr>
              <w:widowControl/>
              <w:spacing w:before="100" w:beforeAutospacing="1" w:after="100" w:afterAutospacing="1" w:line="360" w:lineRule="atLeast"/>
              <w:rPr>
                <w:rFonts w:ascii="Times New Roman" w:hAnsi="Times New Roman" w:eastAsia="仿宋_GB2312" w:cs="Times New Roman"/>
                <w:sz w:val="24"/>
                <w:szCs w:val="24"/>
              </w:rPr>
            </w:pPr>
          </w:p>
        </w:tc>
        <w:tc>
          <w:tcPr>
            <w:tcW w:w="512" w:type="pct"/>
            <w:vAlign w:val="center"/>
          </w:tcPr>
          <w:p>
            <w:pPr>
              <w:jc w:val="center"/>
              <w:rPr>
                <w:rFonts w:ascii="Times New Roman" w:hAnsi="Times New Roman" w:eastAsia="仿宋_GB2312" w:cs="Times New Roman"/>
                <w:sz w:val="24"/>
                <w:szCs w:val="24"/>
              </w:rPr>
            </w:pPr>
          </w:p>
        </w:tc>
        <w:tc>
          <w:tcPr>
            <w:tcW w:w="473" w:type="pct"/>
            <w:vAlign w:val="center"/>
          </w:tcPr>
          <w:p>
            <w:pPr>
              <w:jc w:val="center"/>
              <w:rPr>
                <w:rFonts w:ascii="Times New Roman" w:hAnsi="Times New Roman" w:eastAsia="仿宋_GB2312" w:cs="Times New Roman"/>
                <w:sz w:val="24"/>
                <w:szCs w:val="24"/>
              </w:rPr>
            </w:pPr>
          </w:p>
        </w:tc>
        <w:tc>
          <w:tcPr>
            <w:tcW w:w="771" w:type="pct"/>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979" w:type="pct"/>
            <w:vMerge w:val="continue"/>
            <w:vAlign w:val="center"/>
          </w:tcPr>
          <w:p>
            <w:pPr>
              <w:jc w:val="center"/>
              <w:rPr>
                <w:rFonts w:ascii="Times New Roman" w:hAnsi="Times New Roman" w:eastAsia="仿宋_GB2312" w:cs="Times New Roman"/>
                <w:sz w:val="24"/>
                <w:szCs w:val="24"/>
              </w:rPr>
            </w:pPr>
          </w:p>
        </w:tc>
        <w:tc>
          <w:tcPr>
            <w:tcW w:w="498" w:type="pct"/>
            <w:vAlign w:val="center"/>
          </w:tcPr>
          <w:p>
            <w:pPr>
              <w:widowControl/>
              <w:spacing w:before="100" w:beforeAutospacing="1" w:after="100" w:afterAutospacing="1" w:line="360" w:lineRule="atLeast"/>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w:t>
            </w:r>
          </w:p>
        </w:tc>
        <w:tc>
          <w:tcPr>
            <w:tcW w:w="727" w:type="pct"/>
            <w:vAlign w:val="center"/>
          </w:tcPr>
          <w:p>
            <w:pPr>
              <w:widowControl/>
              <w:spacing w:before="100" w:beforeAutospacing="1" w:after="100" w:afterAutospacing="1" w:line="360" w:lineRule="atLeast"/>
              <w:rPr>
                <w:rFonts w:ascii="Times New Roman" w:hAnsi="Times New Roman" w:eastAsia="仿宋_GB2312" w:cs="Times New Roman"/>
                <w:sz w:val="24"/>
                <w:szCs w:val="24"/>
              </w:rPr>
            </w:pPr>
          </w:p>
        </w:tc>
        <w:tc>
          <w:tcPr>
            <w:tcW w:w="1038" w:type="pct"/>
            <w:vAlign w:val="center"/>
          </w:tcPr>
          <w:p>
            <w:pPr>
              <w:widowControl/>
              <w:spacing w:before="100" w:beforeAutospacing="1" w:after="100" w:afterAutospacing="1" w:line="360" w:lineRule="atLeast"/>
              <w:rPr>
                <w:rFonts w:ascii="Times New Roman" w:hAnsi="Times New Roman" w:eastAsia="仿宋_GB2312" w:cs="Times New Roman"/>
                <w:sz w:val="24"/>
                <w:szCs w:val="24"/>
              </w:rPr>
            </w:pPr>
          </w:p>
        </w:tc>
        <w:tc>
          <w:tcPr>
            <w:tcW w:w="512" w:type="pct"/>
            <w:vAlign w:val="center"/>
          </w:tcPr>
          <w:p>
            <w:pPr>
              <w:jc w:val="center"/>
              <w:rPr>
                <w:rFonts w:ascii="Times New Roman" w:hAnsi="Times New Roman" w:eastAsia="仿宋_GB2312" w:cs="Times New Roman"/>
                <w:sz w:val="24"/>
                <w:szCs w:val="24"/>
              </w:rPr>
            </w:pPr>
          </w:p>
        </w:tc>
        <w:tc>
          <w:tcPr>
            <w:tcW w:w="473" w:type="pct"/>
            <w:vAlign w:val="center"/>
          </w:tcPr>
          <w:p>
            <w:pPr>
              <w:jc w:val="center"/>
              <w:rPr>
                <w:rFonts w:ascii="Times New Roman" w:hAnsi="Times New Roman" w:eastAsia="仿宋_GB2312" w:cs="Times New Roman"/>
                <w:sz w:val="24"/>
                <w:szCs w:val="24"/>
              </w:rPr>
            </w:pPr>
          </w:p>
        </w:tc>
        <w:tc>
          <w:tcPr>
            <w:tcW w:w="771" w:type="pct"/>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979" w:type="pct"/>
            <w:vMerge w:val="restart"/>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专业建设</w:t>
            </w:r>
          </w:p>
        </w:tc>
        <w:tc>
          <w:tcPr>
            <w:tcW w:w="498" w:type="pct"/>
            <w:vAlign w:val="center"/>
          </w:tcPr>
          <w:p>
            <w:pPr>
              <w:widowControl/>
              <w:spacing w:before="100" w:beforeAutospacing="1" w:after="100" w:afterAutospacing="1" w:line="360" w:lineRule="atLeast"/>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1</w:t>
            </w:r>
          </w:p>
        </w:tc>
        <w:tc>
          <w:tcPr>
            <w:tcW w:w="727" w:type="pct"/>
            <w:vAlign w:val="center"/>
          </w:tcPr>
          <w:p>
            <w:pPr>
              <w:widowControl/>
              <w:spacing w:before="100" w:beforeAutospacing="1" w:after="100" w:afterAutospacing="1" w:line="360" w:lineRule="atLeast"/>
              <w:rPr>
                <w:rFonts w:ascii="Times New Roman" w:hAnsi="Times New Roman" w:eastAsia="仿宋_GB2312" w:cs="Times New Roman"/>
                <w:sz w:val="24"/>
                <w:szCs w:val="24"/>
              </w:rPr>
            </w:pPr>
          </w:p>
        </w:tc>
        <w:tc>
          <w:tcPr>
            <w:tcW w:w="1038" w:type="pct"/>
            <w:vAlign w:val="center"/>
          </w:tcPr>
          <w:p>
            <w:pPr>
              <w:widowControl/>
              <w:spacing w:before="100" w:beforeAutospacing="1" w:after="100" w:afterAutospacing="1" w:line="360" w:lineRule="atLeast"/>
              <w:rPr>
                <w:rFonts w:ascii="Times New Roman" w:hAnsi="Times New Roman" w:eastAsia="仿宋_GB2312" w:cs="Times New Roman"/>
                <w:sz w:val="24"/>
                <w:szCs w:val="24"/>
              </w:rPr>
            </w:pPr>
          </w:p>
        </w:tc>
        <w:tc>
          <w:tcPr>
            <w:tcW w:w="512" w:type="pct"/>
            <w:vAlign w:val="center"/>
          </w:tcPr>
          <w:p>
            <w:pPr>
              <w:jc w:val="center"/>
              <w:rPr>
                <w:rFonts w:ascii="Times New Roman" w:hAnsi="Times New Roman" w:eastAsia="仿宋_GB2312" w:cs="Times New Roman"/>
                <w:sz w:val="24"/>
                <w:szCs w:val="24"/>
              </w:rPr>
            </w:pPr>
          </w:p>
        </w:tc>
        <w:tc>
          <w:tcPr>
            <w:tcW w:w="473" w:type="pct"/>
            <w:vAlign w:val="center"/>
          </w:tcPr>
          <w:p>
            <w:pPr>
              <w:jc w:val="center"/>
              <w:rPr>
                <w:rFonts w:ascii="Times New Roman" w:hAnsi="Times New Roman" w:eastAsia="仿宋_GB2312" w:cs="Times New Roman"/>
                <w:sz w:val="24"/>
                <w:szCs w:val="24"/>
              </w:rPr>
            </w:pPr>
          </w:p>
        </w:tc>
        <w:tc>
          <w:tcPr>
            <w:tcW w:w="771" w:type="pct"/>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979" w:type="pct"/>
            <w:vMerge w:val="continue"/>
            <w:vAlign w:val="center"/>
          </w:tcPr>
          <w:p>
            <w:pPr>
              <w:jc w:val="center"/>
              <w:rPr>
                <w:rFonts w:ascii="Times New Roman" w:hAnsi="Times New Roman" w:eastAsia="仿宋_GB2312" w:cs="Times New Roman"/>
                <w:sz w:val="24"/>
                <w:szCs w:val="24"/>
              </w:rPr>
            </w:pPr>
          </w:p>
        </w:tc>
        <w:tc>
          <w:tcPr>
            <w:tcW w:w="498" w:type="pct"/>
            <w:vAlign w:val="center"/>
          </w:tcPr>
          <w:p>
            <w:pPr>
              <w:widowControl/>
              <w:spacing w:before="100" w:beforeAutospacing="1" w:after="100" w:afterAutospacing="1" w:line="360" w:lineRule="atLeast"/>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2</w:t>
            </w:r>
          </w:p>
        </w:tc>
        <w:tc>
          <w:tcPr>
            <w:tcW w:w="727" w:type="pct"/>
            <w:vAlign w:val="center"/>
          </w:tcPr>
          <w:p>
            <w:pPr>
              <w:widowControl/>
              <w:spacing w:before="100" w:beforeAutospacing="1" w:after="100" w:afterAutospacing="1" w:line="360" w:lineRule="atLeast"/>
              <w:rPr>
                <w:rFonts w:ascii="Times New Roman" w:hAnsi="Times New Roman" w:eastAsia="仿宋_GB2312" w:cs="Times New Roman"/>
                <w:sz w:val="24"/>
                <w:szCs w:val="24"/>
              </w:rPr>
            </w:pPr>
          </w:p>
        </w:tc>
        <w:tc>
          <w:tcPr>
            <w:tcW w:w="1038" w:type="pct"/>
            <w:vAlign w:val="center"/>
          </w:tcPr>
          <w:p>
            <w:pPr>
              <w:widowControl/>
              <w:spacing w:before="100" w:beforeAutospacing="1" w:after="100" w:afterAutospacing="1" w:line="360" w:lineRule="atLeast"/>
              <w:rPr>
                <w:rFonts w:ascii="Times New Roman" w:hAnsi="Times New Roman" w:eastAsia="仿宋_GB2312" w:cs="Times New Roman"/>
                <w:sz w:val="24"/>
                <w:szCs w:val="24"/>
              </w:rPr>
            </w:pPr>
          </w:p>
        </w:tc>
        <w:tc>
          <w:tcPr>
            <w:tcW w:w="512" w:type="pct"/>
            <w:vAlign w:val="center"/>
          </w:tcPr>
          <w:p>
            <w:pPr>
              <w:jc w:val="center"/>
              <w:rPr>
                <w:rFonts w:ascii="Times New Roman" w:hAnsi="Times New Roman" w:eastAsia="仿宋_GB2312" w:cs="Times New Roman"/>
                <w:sz w:val="24"/>
                <w:szCs w:val="24"/>
              </w:rPr>
            </w:pPr>
          </w:p>
        </w:tc>
        <w:tc>
          <w:tcPr>
            <w:tcW w:w="473" w:type="pct"/>
            <w:vAlign w:val="center"/>
          </w:tcPr>
          <w:p>
            <w:pPr>
              <w:jc w:val="center"/>
              <w:rPr>
                <w:rFonts w:ascii="Times New Roman" w:hAnsi="Times New Roman" w:eastAsia="仿宋_GB2312" w:cs="Times New Roman"/>
                <w:sz w:val="24"/>
                <w:szCs w:val="24"/>
              </w:rPr>
            </w:pPr>
          </w:p>
        </w:tc>
        <w:tc>
          <w:tcPr>
            <w:tcW w:w="771" w:type="pct"/>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979" w:type="pct"/>
            <w:vMerge w:val="continue"/>
            <w:vAlign w:val="center"/>
          </w:tcPr>
          <w:p>
            <w:pPr>
              <w:jc w:val="center"/>
              <w:rPr>
                <w:rFonts w:ascii="Times New Roman" w:hAnsi="Times New Roman" w:eastAsia="仿宋_GB2312" w:cs="Times New Roman"/>
                <w:sz w:val="24"/>
                <w:szCs w:val="24"/>
              </w:rPr>
            </w:pPr>
          </w:p>
        </w:tc>
        <w:tc>
          <w:tcPr>
            <w:tcW w:w="498" w:type="pct"/>
            <w:vAlign w:val="center"/>
          </w:tcPr>
          <w:p>
            <w:pPr>
              <w:widowControl/>
              <w:spacing w:before="100" w:beforeAutospacing="1" w:after="100" w:afterAutospacing="1" w:line="360" w:lineRule="atLeast"/>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w:t>
            </w:r>
          </w:p>
        </w:tc>
        <w:tc>
          <w:tcPr>
            <w:tcW w:w="727" w:type="pct"/>
            <w:vAlign w:val="center"/>
          </w:tcPr>
          <w:p>
            <w:pPr>
              <w:widowControl/>
              <w:spacing w:before="100" w:beforeAutospacing="1" w:after="100" w:afterAutospacing="1" w:line="360" w:lineRule="atLeast"/>
              <w:rPr>
                <w:rFonts w:ascii="Times New Roman" w:hAnsi="Times New Roman" w:eastAsia="仿宋_GB2312" w:cs="Times New Roman"/>
                <w:sz w:val="24"/>
                <w:szCs w:val="24"/>
              </w:rPr>
            </w:pPr>
          </w:p>
        </w:tc>
        <w:tc>
          <w:tcPr>
            <w:tcW w:w="1038" w:type="pct"/>
            <w:vAlign w:val="center"/>
          </w:tcPr>
          <w:p>
            <w:pPr>
              <w:widowControl/>
              <w:spacing w:before="100" w:beforeAutospacing="1" w:after="100" w:afterAutospacing="1" w:line="360" w:lineRule="atLeast"/>
              <w:rPr>
                <w:rFonts w:ascii="Times New Roman" w:hAnsi="Times New Roman" w:eastAsia="仿宋_GB2312" w:cs="Times New Roman"/>
                <w:sz w:val="24"/>
                <w:szCs w:val="24"/>
              </w:rPr>
            </w:pPr>
          </w:p>
        </w:tc>
        <w:tc>
          <w:tcPr>
            <w:tcW w:w="512" w:type="pct"/>
            <w:vAlign w:val="center"/>
          </w:tcPr>
          <w:p>
            <w:pPr>
              <w:jc w:val="center"/>
              <w:rPr>
                <w:rFonts w:ascii="Times New Roman" w:hAnsi="Times New Roman" w:eastAsia="仿宋_GB2312" w:cs="Times New Roman"/>
                <w:sz w:val="24"/>
                <w:szCs w:val="24"/>
              </w:rPr>
            </w:pPr>
          </w:p>
        </w:tc>
        <w:tc>
          <w:tcPr>
            <w:tcW w:w="473" w:type="pct"/>
            <w:vAlign w:val="center"/>
          </w:tcPr>
          <w:p>
            <w:pPr>
              <w:jc w:val="center"/>
              <w:rPr>
                <w:rFonts w:ascii="Times New Roman" w:hAnsi="Times New Roman" w:eastAsia="仿宋_GB2312" w:cs="Times New Roman"/>
                <w:sz w:val="24"/>
                <w:szCs w:val="24"/>
              </w:rPr>
            </w:pPr>
          </w:p>
        </w:tc>
        <w:tc>
          <w:tcPr>
            <w:tcW w:w="771" w:type="pct"/>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979" w:type="pct"/>
            <w:vMerge w:val="restart"/>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课程与教材</w:t>
            </w:r>
          </w:p>
        </w:tc>
        <w:tc>
          <w:tcPr>
            <w:tcW w:w="498" w:type="pct"/>
            <w:vAlign w:val="center"/>
          </w:tcPr>
          <w:p>
            <w:pPr>
              <w:spacing w:before="62" w:beforeLines="20" w:after="62" w:afterLines="20"/>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1</w:t>
            </w:r>
          </w:p>
        </w:tc>
        <w:tc>
          <w:tcPr>
            <w:tcW w:w="727" w:type="pct"/>
            <w:vAlign w:val="center"/>
          </w:tcPr>
          <w:p>
            <w:pPr>
              <w:spacing w:before="62" w:beforeLines="20" w:after="62" w:afterLines="20"/>
              <w:rPr>
                <w:rFonts w:ascii="Times New Roman" w:hAnsi="Times New Roman" w:eastAsia="仿宋_GB2312" w:cs="Times New Roman"/>
                <w:sz w:val="24"/>
                <w:szCs w:val="24"/>
              </w:rPr>
            </w:pPr>
          </w:p>
        </w:tc>
        <w:tc>
          <w:tcPr>
            <w:tcW w:w="1038" w:type="pct"/>
            <w:vAlign w:val="center"/>
          </w:tcPr>
          <w:p>
            <w:pPr>
              <w:spacing w:before="62" w:beforeLines="20" w:after="62" w:afterLines="20"/>
              <w:rPr>
                <w:rFonts w:ascii="Times New Roman" w:hAnsi="Times New Roman" w:eastAsia="仿宋_GB2312" w:cs="Times New Roman"/>
                <w:sz w:val="24"/>
                <w:szCs w:val="24"/>
              </w:rPr>
            </w:pPr>
          </w:p>
        </w:tc>
        <w:tc>
          <w:tcPr>
            <w:tcW w:w="512" w:type="pct"/>
            <w:vAlign w:val="center"/>
          </w:tcPr>
          <w:p>
            <w:pPr>
              <w:jc w:val="center"/>
              <w:rPr>
                <w:rFonts w:ascii="Times New Roman" w:hAnsi="Times New Roman" w:eastAsia="仿宋_GB2312" w:cs="Times New Roman"/>
                <w:sz w:val="24"/>
                <w:szCs w:val="24"/>
              </w:rPr>
            </w:pPr>
          </w:p>
        </w:tc>
        <w:tc>
          <w:tcPr>
            <w:tcW w:w="473" w:type="pct"/>
            <w:vAlign w:val="center"/>
          </w:tcPr>
          <w:p>
            <w:pPr>
              <w:jc w:val="center"/>
              <w:rPr>
                <w:rFonts w:ascii="Times New Roman" w:hAnsi="Times New Roman" w:eastAsia="仿宋_GB2312" w:cs="Times New Roman"/>
                <w:sz w:val="24"/>
                <w:szCs w:val="24"/>
              </w:rPr>
            </w:pPr>
          </w:p>
        </w:tc>
        <w:tc>
          <w:tcPr>
            <w:tcW w:w="771" w:type="pct"/>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979" w:type="pct"/>
            <w:vMerge w:val="continue"/>
            <w:vAlign w:val="center"/>
          </w:tcPr>
          <w:p>
            <w:pPr>
              <w:jc w:val="center"/>
              <w:rPr>
                <w:rFonts w:ascii="Times New Roman" w:hAnsi="Times New Roman" w:eastAsia="仿宋_GB2312" w:cs="Times New Roman"/>
                <w:sz w:val="24"/>
                <w:szCs w:val="24"/>
              </w:rPr>
            </w:pPr>
          </w:p>
        </w:tc>
        <w:tc>
          <w:tcPr>
            <w:tcW w:w="498" w:type="pct"/>
            <w:vAlign w:val="center"/>
          </w:tcPr>
          <w:p>
            <w:pPr>
              <w:spacing w:before="62" w:beforeLines="20" w:after="62" w:afterLines="20"/>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2</w:t>
            </w:r>
          </w:p>
        </w:tc>
        <w:tc>
          <w:tcPr>
            <w:tcW w:w="727" w:type="pct"/>
            <w:vAlign w:val="center"/>
          </w:tcPr>
          <w:p>
            <w:pPr>
              <w:spacing w:before="62" w:beforeLines="20" w:after="62" w:afterLines="20"/>
              <w:rPr>
                <w:rFonts w:ascii="Times New Roman" w:hAnsi="Times New Roman" w:eastAsia="仿宋_GB2312" w:cs="Times New Roman"/>
                <w:sz w:val="24"/>
                <w:szCs w:val="24"/>
              </w:rPr>
            </w:pPr>
          </w:p>
        </w:tc>
        <w:tc>
          <w:tcPr>
            <w:tcW w:w="1038" w:type="pct"/>
            <w:vAlign w:val="center"/>
          </w:tcPr>
          <w:p>
            <w:pPr>
              <w:spacing w:before="62" w:beforeLines="20" w:after="62" w:afterLines="20"/>
              <w:rPr>
                <w:rFonts w:ascii="Times New Roman" w:hAnsi="Times New Roman" w:eastAsia="仿宋_GB2312" w:cs="Times New Roman"/>
                <w:sz w:val="24"/>
                <w:szCs w:val="24"/>
              </w:rPr>
            </w:pPr>
          </w:p>
        </w:tc>
        <w:tc>
          <w:tcPr>
            <w:tcW w:w="512" w:type="pct"/>
            <w:vAlign w:val="center"/>
          </w:tcPr>
          <w:p>
            <w:pPr>
              <w:jc w:val="center"/>
              <w:rPr>
                <w:rFonts w:ascii="Times New Roman" w:hAnsi="Times New Roman" w:eastAsia="仿宋_GB2312" w:cs="Times New Roman"/>
                <w:sz w:val="24"/>
                <w:szCs w:val="24"/>
              </w:rPr>
            </w:pPr>
          </w:p>
        </w:tc>
        <w:tc>
          <w:tcPr>
            <w:tcW w:w="473" w:type="pct"/>
            <w:vAlign w:val="center"/>
          </w:tcPr>
          <w:p>
            <w:pPr>
              <w:jc w:val="center"/>
              <w:rPr>
                <w:rFonts w:ascii="Times New Roman" w:hAnsi="Times New Roman" w:eastAsia="仿宋_GB2312" w:cs="Times New Roman"/>
                <w:sz w:val="24"/>
                <w:szCs w:val="24"/>
              </w:rPr>
            </w:pPr>
          </w:p>
        </w:tc>
        <w:tc>
          <w:tcPr>
            <w:tcW w:w="771" w:type="pct"/>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979" w:type="pct"/>
            <w:vMerge w:val="continue"/>
            <w:vAlign w:val="center"/>
          </w:tcPr>
          <w:p>
            <w:pPr>
              <w:jc w:val="center"/>
              <w:rPr>
                <w:rFonts w:ascii="Times New Roman" w:hAnsi="Times New Roman" w:eastAsia="仿宋_GB2312" w:cs="Times New Roman"/>
                <w:sz w:val="24"/>
                <w:szCs w:val="24"/>
              </w:rPr>
            </w:pPr>
          </w:p>
        </w:tc>
        <w:tc>
          <w:tcPr>
            <w:tcW w:w="498" w:type="pct"/>
            <w:vAlign w:val="center"/>
          </w:tcPr>
          <w:p>
            <w:pPr>
              <w:spacing w:before="62" w:beforeLines="20" w:after="62" w:afterLines="20"/>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w:t>
            </w:r>
          </w:p>
        </w:tc>
        <w:tc>
          <w:tcPr>
            <w:tcW w:w="727" w:type="pct"/>
            <w:vAlign w:val="center"/>
          </w:tcPr>
          <w:p>
            <w:pPr>
              <w:spacing w:before="62" w:beforeLines="20" w:after="62" w:afterLines="20"/>
              <w:rPr>
                <w:rFonts w:ascii="Times New Roman" w:hAnsi="Times New Roman" w:eastAsia="仿宋_GB2312" w:cs="Times New Roman"/>
                <w:sz w:val="24"/>
                <w:szCs w:val="24"/>
              </w:rPr>
            </w:pPr>
          </w:p>
        </w:tc>
        <w:tc>
          <w:tcPr>
            <w:tcW w:w="1038" w:type="pct"/>
            <w:vAlign w:val="center"/>
          </w:tcPr>
          <w:p>
            <w:pPr>
              <w:spacing w:before="62" w:beforeLines="20" w:after="62" w:afterLines="20"/>
              <w:rPr>
                <w:rFonts w:ascii="Times New Roman" w:hAnsi="Times New Roman" w:eastAsia="仿宋_GB2312" w:cs="Times New Roman"/>
                <w:sz w:val="24"/>
                <w:szCs w:val="24"/>
              </w:rPr>
            </w:pPr>
          </w:p>
        </w:tc>
        <w:tc>
          <w:tcPr>
            <w:tcW w:w="512" w:type="pct"/>
            <w:vAlign w:val="center"/>
          </w:tcPr>
          <w:p>
            <w:pPr>
              <w:jc w:val="center"/>
              <w:rPr>
                <w:rFonts w:ascii="Times New Roman" w:hAnsi="Times New Roman" w:eastAsia="仿宋_GB2312" w:cs="Times New Roman"/>
                <w:sz w:val="24"/>
                <w:szCs w:val="24"/>
              </w:rPr>
            </w:pPr>
          </w:p>
        </w:tc>
        <w:tc>
          <w:tcPr>
            <w:tcW w:w="473" w:type="pct"/>
            <w:vAlign w:val="center"/>
          </w:tcPr>
          <w:p>
            <w:pPr>
              <w:jc w:val="center"/>
              <w:rPr>
                <w:rFonts w:ascii="Times New Roman" w:hAnsi="Times New Roman" w:eastAsia="仿宋_GB2312" w:cs="Times New Roman"/>
                <w:sz w:val="24"/>
                <w:szCs w:val="24"/>
              </w:rPr>
            </w:pPr>
          </w:p>
        </w:tc>
        <w:tc>
          <w:tcPr>
            <w:tcW w:w="771" w:type="pct"/>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979" w:type="pct"/>
            <w:vMerge w:val="restart"/>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实验和实践</w:t>
            </w:r>
          </w:p>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教学平台</w:t>
            </w:r>
          </w:p>
        </w:tc>
        <w:tc>
          <w:tcPr>
            <w:tcW w:w="498" w:type="pct"/>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1</w:t>
            </w:r>
          </w:p>
        </w:tc>
        <w:tc>
          <w:tcPr>
            <w:tcW w:w="727" w:type="pct"/>
            <w:vAlign w:val="center"/>
          </w:tcPr>
          <w:p>
            <w:pPr>
              <w:rPr>
                <w:rFonts w:ascii="Times New Roman" w:hAnsi="Times New Roman" w:eastAsia="仿宋_GB2312" w:cs="Times New Roman"/>
                <w:sz w:val="24"/>
                <w:szCs w:val="24"/>
              </w:rPr>
            </w:pPr>
          </w:p>
        </w:tc>
        <w:tc>
          <w:tcPr>
            <w:tcW w:w="1038" w:type="pct"/>
            <w:vAlign w:val="center"/>
          </w:tcPr>
          <w:p>
            <w:pPr>
              <w:rPr>
                <w:rFonts w:ascii="Times New Roman" w:hAnsi="Times New Roman" w:eastAsia="仿宋_GB2312" w:cs="Times New Roman"/>
                <w:sz w:val="24"/>
                <w:szCs w:val="24"/>
              </w:rPr>
            </w:pPr>
          </w:p>
        </w:tc>
        <w:tc>
          <w:tcPr>
            <w:tcW w:w="512" w:type="pct"/>
            <w:vAlign w:val="center"/>
          </w:tcPr>
          <w:p>
            <w:pPr>
              <w:jc w:val="center"/>
              <w:rPr>
                <w:rFonts w:ascii="Times New Roman" w:hAnsi="Times New Roman" w:eastAsia="仿宋_GB2312" w:cs="Times New Roman"/>
                <w:sz w:val="24"/>
                <w:szCs w:val="24"/>
              </w:rPr>
            </w:pPr>
          </w:p>
        </w:tc>
        <w:tc>
          <w:tcPr>
            <w:tcW w:w="473" w:type="pct"/>
            <w:vAlign w:val="center"/>
          </w:tcPr>
          <w:p>
            <w:pPr>
              <w:jc w:val="center"/>
              <w:rPr>
                <w:rFonts w:ascii="Times New Roman" w:hAnsi="Times New Roman" w:eastAsia="仿宋_GB2312" w:cs="Times New Roman"/>
                <w:sz w:val="24"/>
                <w:szCs w:val="24"/>
              </w:rPr>
            </w:pPr>
          </w:p>
        </w:tc>
        <w:tc>
          <w:tcPr>
            <w:tcW w:w="771" w:type="pct"/>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979" w:type="pct"/>
            <w:vMerge w:val="continue"/>
            <w:vAlign w:val="center"/>
          </w:tcPr>
          <w:p>
            <w:pPr>
              <w:jc w:val="center"/>
              <w:rPr>
                <w:rFonts w:ascii="Times New Roman" w:hAnsi="Times New Roman" w:eastAsia="仿宋_GB2312" w:cs="Times New Roman"/>
                <w:sz w:val="24"/>
                <w:szCs w:val="24"/>
              </w:rPr>
            </w:pPr>
          </w:p>
        </w:tc>
        <w:tc>
          <w:tcPr>
            <w:tcW w:w="498" w:type="pct"/>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2</w:t>
            </w:r>
          </w:p>
        </w:tc>
        <w:tc>
          <w:tcPr>
            <w:tcW w:w="727" w:type="pct"/>
            <w:vAlign w:val="center"/>
          </w:tcPr>
          <w:p>
            <w:pPr>
              <w:rPr>
                <w:rFonts w:ascii="Times New Roman" w:hAnsi="Times New Roman" w:eastAsia="仿宋_GB2312" w:cs="Times New Roman"/>
                <w:sz w:val="24"/>
                <w:szCs w:val="24"/>
              </w:rPr>
            </w:pPr>
          </w:p>
        </w:tc>
        <w:tc>
          <w:tcPr>
            <w:tcW w:w="1038" w:type="pct"/>
            <w:vAlign w:val="center"/>
          </w:tcPr>
          <w:p>
            <w:pPr>
              <w:rPr>
                <w:rFonts w:ascii="Times New Roman" w:hAnsi="Times New Roman" w:eastAsia="仿宋_GB2312" w:cs="Times New Roman"/>
                <w:sz w:val="24"/>
                <w:szCs w:val="24"/>
              </w:rPr>
            </w:pPr>
          </w:p>
        </w:tc>
        <w:tc>
          <w:tcPr>
            <w:tcW w:w="512" w:type="pct"/>
            <w:vAlign w:val="center"/>
          </w:tcPr>
          <w:p>
            <w:pPr>
              <w:jc w:val="center"/>
              <w:rPr>
                <w:rFonts w:ascii="Times New Roman" w:hAnsi="Times New Roman" w:eastAsia="仿宋_GB2312" w:cs="Times New Roman"/>
                <w:sz w:val="24"/>
                <w:szCs w:val="24"/>
              </w:rPr>
            </w:pPr>
          </w:p>
        </w:tc>
        <w:tc>
          <w:tcPr>
            <w:tcW w:w="473" w:type="pct"/>
            <w:vAlign w:val="center"/>
          </w:tcPr>
          <w:p>
            <w:pPr>
              <w:jc w:val="center"/>
              <w:rPr>
                <w:rFonts w:ascii="Times New Roman" w:hAnsi="Times New Roman" w:eastAsia="仿宋_GB2312" w:cs="Times New Roman"/>
                <w:sz w:val="24"/>
                <w:szCs w:val="24"/>
              </w:rPr>
            </w:pPr>
          </w:p>
        </w:tc>
        <w:tc>
          <w:tcPr>
            <w:tcW w:w="771" w:type="pct"/>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979" w:type="pct"/>
            <w:vMerge w:val="continue"/>
            <w:vAlign w:val="center"/>
          </w:tcPr>
          <w:p>
            <w:pPr>
              <w:jc w:val="center"/>
              <w:rPr>
                <w:rFonts w:ascii="Times New Roman" w:hAnsi="Times New Roman" w:eastAsia="仿宋_GB2312" w:cs="Times New Roman"/>
                <w:sz w:val="24"/>
                <w:szCs w:val="24"/>
              </w:rPr>
            </w:pPr>
          </w:p>
        </w:tc>
        <w:tc>
          <w:tcPr>
            <w:tcW w:w="498" w:type="pct"/>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w:t>
            </w:r>
          </w:p>
        </w:tc>
        <w:tc>
          <w:tcPr>
            <w:tcW w:w="727" w:type="pct"/>
            <w:vAlign w:val="center"/>
          </w:tcPr>
          <w:p>
            <w:pPr>
              <w:rPr>
                <w:rFonts w:ascii="Times New Roman" w:hAnsi="Times New Roman" w:eastAsia="仿宋_GB2312" w:cs="Times New Roman"/>
                <w:sz w:val="24"/>
                <w:szCs w:val="24"/>
              </w:rPr>
            </w:pPr>
          </w:p>
        </w:tc>
        <w:tc>
          <w:tcPr>
            <w:tcW w:w="1038" w:type="pct"/>
            <w:vAlign w:val="center"/>
          </w:tcPr>
          <w:p>
            <w:pPr>
              <w:rPr>
                <w:rFonts w:ascii="Times New Roman" w:hAnsi="Times New Roman" w:eastAsia="仿宋_GB2312" w:cs="Times New Roman"/>
                <w:sz w:val="24"/>
                <w:szCs w:val="24"/>
              </w:rPr>
            </w:pPr>
          </w:p>
        </w:tc>
        <w:tc>
          <w:tcPr>
            <w:tcW w:w="512" w:type="pct"/>
            <w:vAlign w:val="center"/>
          </w:tcPr>
          <w:p>
            <w:pPr>
              <w:jc w:val="center"/>
              <w:rPr>
                <w:rFonts w:ascii="Times New Roman" w:hAnsi="Times New Roman" w:eastAsia="仿宋_GB2312" w:cs="Times New Roman"/>
                <w:sz w:val="24"/>
                <w:szCs w:val="24"/>
              </w:rPr>
            </w:pPr>
          </w:p>
        </w:tc>
        <w:tc>
          <w:tcPr>
            <w:tcW w:w="473" w:type="pct"/>
            <w:vAlign w:val="center"/>
          </w:tcPr>
          <w:p>
            <w:pPr>
              <w:jc w:val="center"/>
              <w:rPr>
                <w:rFonts w:ascii="Times New Roman" w:hAnsi="Times New Roman" w:eastAsia="仿宋_GB2312" w:cs="Times New Roman"/>
                <w:sz w:val="24"/>
                <w:szCs w:val="24"/>
              </w:rPr>
            </w:pPr>
          </w:p>
        </w:tc>
        <w:tc>
          <w:tcPr>
            <w:tcW w:w="771" w:type="pct"/>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979" w:type="pct"/>
            <w:vMerge w:val="restart"/>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教学改革项目</w:t>
            </w:r>
          </w:p>
        </w:tc>
        <w:tc>
          <w:tcPr>
            <w:tcW w:w="498" w:type="pct"/>
          </w:tcPr>
          <w:p>
            <w:pPr>
              <w:spacing w:before="93" w:beforeLines="30" w:after="93" w:afterLines="30"/>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1</w:t>
            </w:r>
          </w:p>
        </w:tc>
        <w:tc>
          <w:tcPr>
            <w:tcW w:w="727" w:type="pct"/>
            <w:vAlign w:val="center"/>
          </w:tcPr>
          <w:p>
            <w:pPr>
              <w:spacing w:before="93" w:beforeLines="30" w:after="93" w:afterLines="30"/>
              <w:rPr>
                <w:rFonts w:ascii="Times New Roman" w:hAnsi="Times New Roman" w:eastAsia="仿宋_GB2312" w:cs="Times New Roman"/>
                <w:sz w:val="24"/>
                <w:szCs w:val="24"/>
              </w:rPr>
            </w:pPr>
          </w:p>
        </w:tc>
        <w:tc>
          <w:tcPr>
            <w:tcW w:w="1038" w:type="pct"/>
            <w:vAlign w:val="center"/>
          </w:tcPr>
          <w:p>
            <w:pPr>
              <w:spacing w:before="93" w:beforeLines="30" w:after="93" w:afterLines="30"/>
              <w:rPr>
                <w:rFonts w:ascii="Times New Roman" w:hAnsi="Times New Roman" w:eastAsia="仿宋_GB2312" w:cs="Times New Roman"/>
                <w:sz w:val="24"/>
                <w:szCs w:val="24"/>
              </w:rPr>
            </w:pPr>
          </w:p>
        </w:tc>
        <w:tc>
          <w:tcPr>
            <w:tcW w:w="512" w:type="pct"/>
            <w:vAlign w:val="center"/>
          </w:tcPr>
          <w:p>
            <w:pPr>
              <w:jc w:val="center"/>
              <w:rPr>
                <w:rFonts w:ascii="Times New Roman" w:hAnsi="Times New Roman" w:eastAsia="仿宋_GB2312" w:cs="Times New Roman"/>
                <w:sz w:val="24"/>
                <w:szCs w:val="24"/>
              </w:rPr>
            </w:pPr>
          </w:p>
        </w:tc>
        <w:tc>
          <w:tcPr>
            <w:tcW w:w="473" w:type="pct"/>
            <w:vAlign w:val="center"/>
          </w:tcPr>
          <w:p>
            <w:pPr>
              <w:jc w:val="center"/>
              <w:rPr>
                <w:rFonts w:ascii="Times New Roman" w:hAnsi="Times New Roman" w:eastAsia="仿宋_GB2312" w:cs="Times New Roman"/>
                <w:sz w:val="24"/>
                <w:szCs w:val="24"/>
              </w:rPr>
            </w:pPr>
          </w:p>
        </w:tc>
        <w:tc>
          <w:tcPr>
            <w:tcW w:w="771" w:type="pct"/>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979" w:type="pct"/>
            <w:vMerge w:val="continue"/>
            <w:vAlign w:val="center"/>
          </w:tcPr>
          <w:p>
            <w:pPr>
              <w:jc w:val="center"/>
              <w:rPr>
                <w:rFonts w:ascii="Times New Roman" w:hAnsi="Times New Roman" w:eastAsia="仿宋_GB2312" w:cs="Times New Roman"/>
                <w:sz w:val="24"/>
                <w:szCs w:val="24"/>
              </w:rPr>
            </w:pPr>
          </w:p>
        </w:tc>
        <w:tc>
          <w:tcPr>
            <w:tcW w:w="498" w:type="pct"/>
          </w:tcPr>
          <w:p>
            <w:pPr>
              <w:spacing w:before="93" w:beforeLines="30" w:after="93" w:afterLines="30"/>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2</w:t>
            </w:r>
          </w:p>
        </w:tc>
        <w:tc>
          <w:tcPr>
            <w:tcW w:w="727" w:type="pct"/>
            <w:vAlign w:val="center"/>
          </w:tcPr>
          <w:p>
            <w:pPr>
              <w:spacing w:before="93" w:beforeLines="30" w:after="93" w:afterLines="30"/>
              <w:rPr>
                <w:rFonts w:ascii="Times New Roman" w:hAnsi="Times New Roman" w:eastAsia="仿宋_GB2312" w:cs="Times New Roman"/>
                <w:sz w:val="24"/>
                <w:szCs w:val="24"/>
              </w:rPr>
            </w:pPr>
          </w:p>
        </w:tc>
        <w:tc>
          <w:tcPr>
            <w:tcW w:w="1038" w:type="pct"/>
            <w:vAlign w:val="center"/>
          </w:tcPr>
          <w:p>
            <w:pPr>
              <w:spacing w:before="93" w:beforeLines="30" w:after="93" w:afterLines="30"/>
              <w:rPr>
                <w:rFonts w:ascii="Times New Roman" w:hAnsi="Times New Roman" w:eastAsia="仿宋_GB2312" w:cs="Times New Roman"/>
                <w:sz w:val="24"/>
                <w:szCs w:val="24"/>
              </w:rPr>
            </w:pPr>
          </w:p>
        </w:tc>
        <w:tc>
          <w:tcPr>
            <w:tcW w:w="512" w:type="pct"/>
            <w:vAlign w:val="center"/>
          </w:tcPr>
          <w:p>
            <w:pPr>
              <w:jc w:val="center"/>
              <w:rPr>
                <w:rFonts w:ascii="Times New Roman" w:hAnsi="Times New Roman" w:eastAsia="仿宋_GB2312" w:cs="Times New Roman"/>
                <w:sz w:val="24"/>
                <w:szCs w:val="24"/>
              </w:rPr>
            </w:pPr>
          </w:p>
        </w:tc>
        <w:tc>
          <w:tcPr>
            <w:tcW w:w="473" w:type="pct"/>
            <w:vAlign w:val="center"/>
          </w:tcPr>
          <w:p>
            <w:pPr>
              <w:jc w:val="center"/>
              <w:rPr>
                <w:rFonts w:ascii="Times New Roman" w:hAnsi="Times New Roman" w:eastAsia="仿宋_GB2312" w:cs="Times New Roman"/>
                <w:sz w:val="24"/>
                <w:szCs w:val="24"/>
              </w:rPr>
            </w:pPr>
          </w:p>
        </w:tc>
        <w:tc>
          <w:tcPr>
            <w:tcW w:w="771" w:type="pct"/>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979" w:type="pct"/>
            <w:vMerge w:val="continue"/>
            <w:vAlign w:val="center"/>
          </w:tcPr>
          <w:p>
            <w:pPr>
              <w:jc w:val="center"/>
              <w:rPr>
                <w:rFonts w:ascii="Times New Roman" w:hAnsi="Times New Roman" w:eastAsia="仿宋_GB2312" w:cs="Times New Roman"/>
                <w:sz w:val="24"/>
                <w:szCs w:val="24"/>
              </w:rPr>
            </w:pPr>
          </w:p>
        </w:tc>
        <w:tc>
          <w:tcPr>
            <w:tcW w:w="498" w:type="pct"/>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w:t>
            </w:r>
          </w:p>
        </w:tc>
        <w:tc>
          <w:tcPr>
            <w:tcW w:w="727" w:type="pct"/>
            <w:vAlign w:val="center"/>
          </w:tcPr>
          <w:p>
            <w:pPr>
              <w:rPr>
                <w:rFonts w:ascii="Times New Roman" w:hAnsi="Times New Roman" w:eastAsia="仿宋_GB2312" w:cs="Times New Roman"/>
                <w:sz w:val="24"/>
                <w:szCs w:val="24"/>
              </w:rPr>
            </w:pPr>
          </w:p>
        </w:tc>
        <w:tc>
          <w:tcPr>
            <w:tcW w:w="1038" w:type="pct"/>
            <w:vAlign w:val="center"/>
          </w:tcPr>
          <w:p>
            <w:pPr>
              <w:rPr>
                <w:rFonts w:ascii="Times New Roman" w:hAnsi="Times New Roman" w:eastAsia="仿宋_GB2312" w:cs="Times New Roman"/>
                <w:sz w:val="24"/>
                <w:szCs w:val="24"/>
              </w:rPr>
            </w:pPr>
          </w:p>
        </w:tc>
        <w:tc>
          <w:tcPr>
            <w:tcW w:w="512" w:type="pct"/>
            <w:vAlign w:val="center"/>
          </w:tcPr>
          <w:p>
            <w:pPr>
              <w:jc w:val="center"/>
              <w:rPr>
                <w:rFonts w:ascii="Times New Roman" w:hAnsi="Times New Roman" w:eastAsia="仿宋_GB2312" w:cs="Times New Roman"/>
                <w:sz w:val="24"/>
                <w:szCs w:val="24"/>
              </w:rPr>
            </w:pPr>
          </w:p>
        </w:tc>
        <w:tc>
          <w:tcPr>
            <w:tcW w:w="473" w:type="pct"/>
            <w:vAlign w:val="center"/>
          </w:tcPr>
          <w:p>
            <w:pPr>
              <w:jc w:val="center"/>
              <w:rPr>
                <w:rFonts w:ascii="Times New Roman" w:hAnsi="Times New Roman" w:eastAsia="仿宋_GB2312" w:cs="Times New Roman"/>
                <w:sz w:val="24"/>
                <w:szCs w:val="24"/>
              </w:rPr>
            </w:pPr>
          </w:p>
        </w:tc>
        <w:tc>
          <w:tcPr>
            <w:tcW w:w="771" w:type="pct"/>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979" w:type="pct"/>
            <w:vMerge w:val="restart"/>
            <w:vAlign w:val="center"/>
          </w:tcPr>
          <w:p>
            <w:pPr>
              <w:spacing w:before="93" w:beforeLines="30" w:after="93" w:afterLines="30"/>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其他</w:t>
            </w:r>
          </w:p>
          <w:p>
            <w:pPr>
              <w:spacing w:before="93" w:beforeLines="30" w:after="93" w:afterLines="30"/>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（限5</w:t>
            </w:r>
            <w:r>
              <w:rPr>
                <w:rFonts w:ascii="Times New Roman" w:hAnsi="Times New Roman" w:eastAsia="仿宋_GB2312" w:cs="Times New Roman"/>
                <w:sz w:val="24"/>
                <w:szCs w:val="24"/>
              </w:rPr>
              <w:t>0</w:t>
            </w:r>
            <w:r>
              <w:rPr>
                <w:rFonts w:hint="eastAsia" w:ascii="Times New Roman" w:hAnsi="Times New Roman" w:eastAsia="仿宋_GB2312" w:cs="Times New Roman"/>
                <w:sz w:val="24"/>
                <w:szCs w:val="24"/>
              </w:rPr>
              <w:t>项）</w:t>
            </w:r>
          </w:p>
        </w:tc>
        <w:tc>
          <w:tcPr>
            <w:tcW w:w="498" w:type="pct"/>
            <w:vAlign w:val="center"/>
          </w:tcPr>
          <w:p>
            <w:pPr>
              <w:spacing w:before="93" w:beforeLines="30" w:after="93" w:afterLines="30"/>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1</w:t>
            </w:r>
          </w:p>
        </w:tc>
        <w:tc>
          <w:tcPr>
            <w:tcW w:w="727" w:type="pct"/>
            <w:vAlign w:val="center"/>
          </w:tcPr>
          <w:p>
            <w:pPr>
              <w:spacing w:before="93" w:beforeLines="30" w:after="93" w:afterLines="30"/>
              <w:rPr>
                <w:rFonts w:ascii="Times New Roman" w:hAnsi="Times New Roman" w:eastAsia="仿宋_GB2312" w:cs="Times New Roman"/>
                <w:sz w:val="24"/>
                <w:szCs w:val="24"/>
              </w:rPr>
            </w:pPr>
          </w:p>
        </w:tc>
        <w:tc>
          <w:tcPr>
            <w:tcW w:w="1038" w:type="pct"/>
            <w:vAlign w:val="center"/>
          </w:tcPr>
          <w:p>
            <w:pPr>
              <w:spacing w:before="93" w:beforeLines="30" w:after="93" w:afterLines="30"/>
              <w:rPr>
                <w:rFonts w:ascii="Times New Roman" w:hAnsi="Times New Roman" w:eastAsia="仿宋_GB2312" w:cs="Times New Roman"/>
                <w:sz w:val="24"/>
                <w:szCs w:val="24"/>
              </w:rPr>
            </w:pPr>
          </w:p>
        </w:tc>
        <w:tc>
          <w:tcPr>
            <w:tcW w:w="512" w:type="pct"/>
            <w:vAlign w:val="center"/>
          </w:tcPr>
          <w:p>
            <w:pPr>
              <w:spacing w:before="93" w:beforeLines="30" w:after="93" w:afterLines="30"/>
              <w:rPr>
                <w:rFonts w:ascii="Times New Roman" w:hAnsi="Times New Roman" w:eastAsia="仿宋_GB2312" w:cs="Times New Roman"/>
                <w:sz w:val="24"/>
                <w:szCs w:val="24"/>
              </w:rPr>
            </w:pPr>
          </w:p>
        </w:tc>
        <w:tc>
          <w:tcPr>
            <w:tcW w:w="473" w:type="pct"/>
            <w:vAlign w:val="center"/>
          </w:tcPr>
          <w:p>
            <w:pPr>
              <w:spacing w:before="93" w:beforeLines="30" w:after="93" w:afterLines="30"/>
              <w:rPr>
                <w:rFonts w:ascii="Times New Roman" w:hAnsi="Times New Roman" w:eastAsia="仿宋_GB2312" w:cs="Times New Roman"/>
                <w:sz w:val="24"/>
                <w:szCs w:val="24"/>
              </w:rPr>
            </w:pPr>
          </w:p>
        </w:tc>
        <w:tc>
          <w:tcPr>
            <w:tcW w:w="771" w:type="pct"/>
            <w:vAlign w:val="center"/>
          </w:tcPr>
          <w:p>
            <w:pPr>
              <w:spacing w:before="93" w:beforeLines="30" w:after="93" w:afterLines="30"/>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979" w:type="pct"/>
            <w:vMerge w:val="continue"/>
            <w:vAlign w:val="center"/>
          </w:tcPr>
          <w:p>
            <w:pPr>
              <w:spacing w:before="93" w:beforeLines="30" w:after="93" w:afterLines="30"/>
              <w:rPr>
                <w:rFonts w:ascii="Times New Roman" w:hAnsi="Times New Roman" w:eastAsia="仿宋_GB2312" w:cs="Times New Roman"/>
                <w:sz w:val="24"/>
                <w:szCs w:val="24"/>
              </w:rPr>
            </w:pPr>
          </w:p>
        </w:tc>
        <w:tc>
          <w:tcPr>
            <w:tcW w:w="498" w:type="pct"/>
            <w:vAlign w:val="center"/>
          </w:tcPr>
          <w:p>
            <w:pPr>
              <w:spacing w:before="93" w:beforeLines="30" w:after="93" w:afterLines="30"/>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2</w:t>
            </w:r>
          </w:p>
        </w:tc>
        <w:tc>
          <w:tcPr>
            <w:tcW w:w="727" w:type="pct"/>
            <w:vAlign w:val="center"/>
          </w:tcPr>
          <w:p>
            <w:pPr>
              <w:spacing w:before="93" w:beforeLines="30" w:after="93" w:afterLines="30"/>
              <w:rPr>
                <w:rFonts w:ascii="Times New Roman" w:hAnsi="Times New Roman" w:eastAsia="仿宋_GB2312" w:cs="Times New Roman"/>
                <w:sz w:val="24"/>
                <w:szCs w:val="24"/>
              </w:rPr>
            </w:pPr>
          </w:p>
        </w:tc>
        <w:tc>
          <w:tcPr>
            <w:tcW w:w="1038" w:type="pct"/>
            <w:vAlign w:val="center"/>
          </w:tcPr>
          <w:p>
            <w:pPr>
              <w:spacing w:before="93" w:beforeLines="30" w:after="93" w:afterLines="30"/>
              <w:rPr>
                <w:rFonts w:ascii="Times New Roman" w:hAnsi="Times New Roman" w:eastAsia="仿宋_GB2312" w:cs="Times New Roman"/>
                <w:sz w:val="24"/>
                <w:szCs w:val="24"/>
              </w:rPr>
            </w:pPr>
          </w:p>
        </w:tc>
        <w:tc>
          <w:tcPr>
            <w:tcW w:w="512" w:type="pct"/>
            <w:vAlign w:val="center"/>
          </w:tcPr>
          <w:p>
            <w:pPr>
              <w:spacing w:before="93" w:beforeLines="30" w:after="93" w:afterLines="30"/>
              <w:rPr>
                <w:rFonts w:ascii="Times New Roman" w:hAnsi="Times New Roman" w:eastAsia="仿宋_GB2312" w:cs="Times New Roman"/>
                <w:sz w:val="24"/>
                <w:szCs w:val="24"/>
              </w:rPr>
            </w:pPr>
          </w:p>
        </w:tc>
        <w:tc>
          <w:tcPr>
            <w:tcW w:w="473" w:type="pct"/>
            <w:vAlign w:val="center"/>
          </w:tcPr>
          <w:p>
            <w:pPr>
              <w:spacing w:before="93" w:beforeLines="30" w:after="93" w:afterLines="30"/>
              <w:rPr>
                <w:rFonts w:ascii="Times New Roman" w:hAnsi="Times New Roman" w:eastAsia="仿宋_GB2312" w:cs="Times New Roman"/>
                <w:sz w:val="24"/>
                <w:szCs w:val="24"/>
              </w:rPr>
            </w:pPr>
          </w:p>
        </w:tc>
        <w:tc>
          <w:tcPr>
            <w:tcW w:w="771" w:type="pct"/>
            <w:vAlign w:val="center"/>
          </w:tcPr>
          <w:p>
            <w:pPr>
              <w:spacing w:before="93" w:beforeLines="30" w:after="93" w:afterLines="30"/>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rPr>
        <w:tc>
          <w:tcPr>
            <w:tcW w:w="979" w:type="pct"/>
            <w:vMerge w:val="continue"/>
            <w:vAlign w:val="center"/>
          </w:tcPr>
          <w:p>
            <w:pPr>
              <w:spacing w:before="93" w:beforeLines="30" w:after="93" w:afterLines="30"/>
              <w:rPr>
                <w:rFonts w:ascii="Times New Roman" w:hAnsi="Times New Roman" w:eastAsia="仿宋_GB2312" w:cs="Times New Roman"/>
                <w:sz w:val="24"/>
                <w:szCs w:val="24"/>
              </w:rPr>
            </w:pPr>
          </w:p>
        </w:tc>
        <w:tc>
          <w:tcPr>
            <w:tcW w:w="498" w:type="pct"/>
            <w:vAlign w:val="center"/>
          </w:tcPr>
          <w:p>
            <w:pPr>
              <w:spacing w:before="93" w:beforeLines="30" w:after="93" w:afterLines="30"/>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w:t>
            </w:r>
          </w:p>
        </w:tc>
        <w:tc>
          <w:tcPr>
            <w:tcW w:w="727" w:type="pct"/>
            <w:vAlign w:val="center"/>
          </w:tcPr>
          <w:p>
            <w:pPr>
              <w:spacing w:before="93" w:beforeLines="30" w:after="93" w:afterLines="30"/>
              <w:rPr>
                <w:rFonts w:ascii="Times New Roman" w:hAnsi="Times New Roman" w:eastAsia="仿宋_GB2312" w:cs="Times New Roman"/>
                <w:sz w:val="24"/>
                <w:szCs w:val="24"/>
              </w:rPr>
            </w:pPr>
          </w:p>
        </w:tc>
        <w:tc>
          <w:tcPr>
            <w:tcW w:w="1038" w:type="pct"/>
            <w:vAlign w:val="center"/>
          </w:tcPr>
          <w:p>
            <w:pPr>
              <w:spacing w:before="93" w:beforeLines="30" w:after="93" w:afterLines="30"/>
              <w:rPr>
                <w:rFonts w:ascii="Times New Roman" w:hAnsi="Times New Roman" w:eastAsia="仿宋_GB2312" w:cs="Times New Roman"/>
                <w:sz w:val="24"/>
                <w:szCs w:val="24"/>
              </w:rPr>
            </w:pPr>
          </w:p>
        </w:tc>
        <w:tc>
          <w:tcPr>
            <w:tcW w:w="512" w:type="pct"/>
            <w:vAlign w:val="center"/>
          </w:tcPr>
          <w:p>
            <w:pPr>
              <w:spacing w:before="93" w:beforeLines="30" w:after="93" w:afterLines="30"/>
              <w:rPr>
                <w:rFonts w:ascii="Times New Roman" w:hAnsi="Times New Roman" w:eastAsia="仿宋_GB2312" w:cs="Times New Roman"/>
                <w:sz w:val="24"/>
                <w:szCs w:val="24"/>
              </w:rPr>
            </w:pPr>
          </w:p>
        </w:tc>
        <w:tc>
          <w:tcPr>
            <w:tcW w:w="473" w:type="pct"/>
            <w:vAlign w:val="center"/>
          </w:tcPr>
          <w:p>
            <w:pPr>
              <w:spacing w:before="93" w:beforeLines="30" w:after="93" w:afterLines="30"/>
              <w:rPr>
                <w:rFonts w:ascii="Times New Roman" w:hAnsi="Times New Roman" w:eastAsia="仿宋_GB2312" w:cs="Times New Roman"/>
                <w:sz w:val="24"/>
                <w:szCs w:val="24"/>
              </w:rPr>
            </w:pPr>
          </w:p>
        </w:tc>
        <w:tc>
          <w:tcPr>
            <w:tcW w:w="771" w:type="pct"/>
            <w:vAlign w:val="center"/>
          </w:tcPr>
          <w:p>
            <w:pPr>
              <w:spacing w:before="93" w:beforeLines="30" w:after="93" w:afterLines="30"/>
              <w:rPr>
                <w:rFonts w:ascii="Times New Roman" w:hAnsi="Times New Roman" w:eastAsia="仿宋_GB2312" w:cs="Times New Roman"/>
                <w:sz w:val="24"/>
                <w:szCs w:val="24"/>
              </w:rPr>
            </w:pPr>
          </w:p>
        </w:tc>
      </w:tr>
    </w:tbl>
    <w:p>
      <w:pPr>
        <w:widowControl/>
        <w:tabs>
          <w:tab w:val="left" w:pos="1013"/>
        </w:tabs>
        <w:ind w:right="-197" w:rightChars="-94"/>
        <w:jc w:val="left"/>
        <w:rPr>
          <w:rFonts w:ascii="Times New Roman" w:hAnsi="Times New Roman" w:eastAsia="宋体" w:cs="Times New Roman"/>
          <w:szCs w:val="24"/>
        </w:rPr>
      </w:pPr>
    </w:p>
    <w:p>
      <w:pPr>
        <w:widowControl/>
        <w:tabs>
          <w:tab w:val="left" w:pos="1013"/>
        </w:tabs>
        <w:ind w:right="-197" w:rightChars="-94"/>
        <w:jc w:val="left"/>
        <w:rPr>
          <w:rFonts w:ascii="Times New Roman" w:hAnsi="Times New Roman" w:eastAsia="宋体" w:cs="Times New Roman"/>
          <w:szCs w:val="24"/>
        </w:rPr>
      </w:pPr>
      <w:r>
        <w:rPr>
          <w:rFonts w:hint="eastAsia" w:ascii="Times New Roman" w:hAnsi="Times New Roman" w:eastAsia="宋体" w:cs="Times New Roman"/>
          <w:szCs w:val="24"/>
        </w:rPr>
        <w:t>注：1</w:t>
      </w:r>
      <w:r>
        <w:rPr>
          <w:rFonts w:ascii="Times New Roman" w:hAnsi="Times New Roman" w:eastAsia="宋体" w:cs="Times New Roman"/>
          <w:szCs w:val="24"/>
        </w:rPr>
        <w:t>.专业建设指本专业获得省部级</w:t>
      </w:r>
      <w:r>
        <w:rPr>
          <w:rFonts w:hint="eastAsia" w:ascii="Times New Roman" w:hAnsi="Times New Roman" w:eastAsia="宋体" w:cs="Times New Roman"/>
          <w:szCs w:val="24"/>
        </w:rPr>
        <w:t>特色专业、品牌专业、一流专业等建设项目支持情况。</w:t>
      </w:r>
    </w:p>
    <w:p>
      <w:pPr>
        <w:widowControl/>
        <w:tabs>
          <w:tab w:val="left" w:pos="1013"/>
        </w:tabs>
        <w:jc w:val="left"/>
        <w:rPr>
          <w:rFonts w:ascii="Times New Roman" w:hAnsi="Times New Roman" w:eastAsia="宋体" w:cs="Times New Roman"/>
          <w:szCs w:val="24"/>
        </w:rPr>
      </w:pPr>
      <w:r>
        <w:rPr>
          <w:rFonts w:hint="eastAsia" w:ascii="Times New Roman" w:hAnsi="Times New Roman" w:eastAsia="宋体" w:cs="Times New Roman"/>
          <w:szCs w:val="24"/>
        </w:rPr>
        <w:t xml:space="preserve"> </w:t>
      </w:r>
      <w:r>
        <w:rPr>
          <w:rFonts w:ascii="Times New Roman" w:hAnsi="Times New Roman" w:eastAsia="宋体" w:cs="Times New Roman"/>
          <w:szCs w:val="24"/>
        </w:rPr>
        <w:t xml:space="preserve">   2.其他指本专业教师和学生获得的省部级及以上教育教学奖励和支持情况</w:t>
      </w:r>
      <w:r>
        <w:rPr>
          <w:rFonts w:hint="eastAsia" w:ascii="Times New Roman" w:hAnsi="Times New Roman" w:eastAsia="宋体" w:cs="Times New Roman"/>
          <w:szCs w:val="24"/>
        </w:rPr>
        <w:t>。</w:t>
      </w:r>
    </w:p>
    <w:p>
      <w:pPr>
        <w:widowControl/>
        <w:jc w:val="left"/>
        <w:rPr>
          <w:rFonts w:ascii="楷体" w:hAnsi="楷体" w:eastAsia="楷体" w:cs="宋体"/>
          <w:b/>
          <w:kern w:val="0"/>
          <w:sz w:val="32"/>
          <w:szCs w:val="32"/>
        </w:rPr>
      </w:pPr>
      <w:r>
        <w:rPr>
          <w:rFonts w:ascii="Times New Roman" w:hAnsi="Times New Roman" w:eastAsia="宋体" w:cs="Times New Roman"/>
          <w:szCs w:val="24"/>
        </w:rPr>
        <w:br w:type="page"/>
      </w:r>
      <w:r>
        <w:rPr>
          <w:rFonts w:hint="eastAsia" w:ascii="楷体" w:hAnsi="楷体" w:eastAsia="楷体" w:cs="宋体"/>
          <w:b/>
          <w:kern w:val="0"/>
          <w:sz w:val="32"/>
          <w:szCs w:val="32"/>
        </w:rPr>
        <w:t>5</w:t>
      </w:r>
      <w:r>
        <w:rPr>
          <w:rFonts w:ascii="楷体" w:hAnsi="楷体" w:eastAsia="楷体" w:cs="宋体"/>
          <w:b/>
          <w:kern w:val="0"/>
          <w:sz w:val="32"/>
          <w:szCs w:val="32"/>
        </w:rPr>
        <w:t>.专业定位</w:t>
      </w:r>
      <w:r>
        <w:rPr>
          <w:rFonts w:hint="eastAsia" w:ascii="楷体" w:hAnsi="楷体" w:eastAsia="楷体" w:cs="宋体"/>
          <w:b/>
          <w:kern w:val="0"/>
          <w:sz w:val="32"/>
          <w:szCs w:val="32"/>
        </w:rPr>
        <w:t>、</w:t>
      </w:r>
      <w:r>
        <w:rPr>
          <w:rFonts w:ascii="楷体" w:hAnsi="楷体" w:eastAsia="楷体" w:cs="宋体"/>
          <w:b/>
          <w:kern w:val="0"/>
          <w:sz w:val="32"/>
          <w:szCs w:val="32"/>
        </w:rPr>
        <w:t>历史沿革和特色优势</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6" w:hRule="atLeast"/>
        </w:trPr>
        <w:tc>
          <w:tcPr>
            <w:tcW w:w="8296" w:type="dxa"/>
          </w:tcPr>
          <w:p>
            <w:pPr>
              <w:spacing w:line="0" w:lineRule="atLeast"/>
              <w:jc w:val="left"/>
              <w:rPr>
                <w:rFonts w:ascii="仿宋" w:hAnsi="仿宋" w:eastAsia="仿宋" w:cs="Times New Roman"/>
                <w:bCs/>
                <w:szCs w:val="21"/>
              </w:rPr>
            </w:pPr>
            <w:r>
              <w:rPr>
                <w:rFonts w:hint="eastAsia" w:ascii="仿宋" w:hAnsi="仿宋" w:eastAsia="仿宋" w:cs="Times New Roman"/>
                <w:bCs/>
                <w:szCs w:val="21"/>
              </w:rPr>
              <w:t>（限</w:t>
            </w:r>
            <w:r>
              <w:rPr>
                <w:rFonts w:ascii="仿宋" w:hAnsi="仿宋" w:eastAsia="仿宋" w:cs="Times New Roman"/>
                <w:bCs/>
                <w:szCs w:val="21"/>
              </w:rPr>
              <w:t>500字以内</w:t>
            </w:r>
            <w:r>
              <w:rPr>
                <w:rFonts w:hint="eastAsia" w:ascii="仿宋" w:hAnsi="仿宋" w:eastAsia="仿宋" w:cs="Times New Roman"/>
                <w:bCs/>
                <w:szCs w:val="21"/>
              </w:rPr>
              <w:t>）</w:t>
            </w:r>
          </w:p>
        </w:tc>
      </w:tr>
    </w:tbl>
    <w:p>
      <w:pPr>
        <w:widowControl/>
        <w:jc w:val="left"/>
        <w:rPr>
          <w:rFonts w:ascii="楷体" w:hAnsi="楷体" w:eastAsia="楷体" w:cs="宋体"/>
          <w:b/>
          <w:kern w:val="0"/>
          <w:sz w:val="32"/>
          <w:szCs w:val="32"/>
        </w:rPr>
      </w:pPr>
      <w:r>
        <w:rPr>
          <w:rFonts w:hint="eastAsia" w:ascii="楷体" w:hAnsi="楷体" w:eastAsia="楷体" w:cs="宋体"/>
          <w:b/>
          <w:kern w:val="0"/>
          <w:sz w:val="32"/>
          <w:szCs w:val="32"/>
        </w:rPr>
        <w:t>6</w:t>
      </w:r>
      <w:r>
        <w:rPr>
          <w:rFonts w:ascii="楷体" w:hAnsi="楷体" w:eastAsia="楷体" w:cs="宋体"/>
          <w:b/>
          <w:kern w:val="0"/>
          <w:sz w:val="32"/>
          <w:szCs w:val="32"/>
        </w:rPr>
        <w:t>.深化专业</w:t>
      </w:r>
      <w:r>
        <w:rPr>
          <w:rFonts w:hint="eastAsia" w:ascii="楷体" w:hAnsi="楷体" w:eastAsia="楷体" w:cs="宋体"/>
          <w:b/>
          <w:kern w:val="0"/>
          <w:sz w:val="32"/>
          <w:szCs w:val="32"/>
        </w:rPr>
        <w:t>综合</w:t>
      </w:r>
      <w:r>
        <w:rPr>
          <w:rFonts w:ascii="楷体" w:hAnsi="楷体" w:eastAsia="楷体" w:cs="宋体"/>
          <w:b/>
          <w:kern w:val="0"/>
          <w:sz w:val="32"/>
          <w:szCs w:val="32"/>
        </w:rPr>
        <w:t>改革的主要</w:t>
      </w:r>
      <w:r>
        <w:rPr>
          <w:rFonts w:hint="eastAsia" w:ascii="楷体" w:hAnsi="楷体" w:eastAsia="楷体" w:cs="宋体"/>
          <w:b/>
          <w:kern w:val="0"/>
          <w:sz w:val="32"/>
          <w:szCs w:val="32"/>
        </w:rPr>
        <w:t>举措和成效</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6" w:hRule="atLeast"/>
        </w:trPr>
        <w:tc>
          <w:tcPr>
            <w:tcW w:w="8296" w:type="dxa"/>
          </w:tcPr>
          <w:p>
            <w:pPr>
              <w:spacing w:line="0" w:lineRule="atLeast"/>
              <w:jc w:val="left"/>
              <w:rPr>
                <w:rFonts w:ascii="方正小标宋_GBK" w:hAnsi="Times New Roman" w:eastAsia="仿宋_GB2312" w:cs="Times New Roman"/>
                <w:b/>
                <w:bCs/>
                <w:szCs w:val="21"/>
              </w:rPr>
            </w:pPr>
            <w:r>
              <w:rPr>
                <w:rFonts w:hint="eastAsia" w:ascii="仿宋" w:hAnsi="仿宋" w:eastAsia="仿宋" w:cs="Times New Roman"/>
                <w:bCs/>
                <w:szCs w:val="21"/>
              </w:rPr>
              <w:t>（限</w:t>
            </w:r>
            <w:r>
              <w:rPr>
                <w:rFonts w:ascii="仿宋" w:hAnsi="仿宋" w:eastAsia="仿宋" w:cs="Times New Roman"/>
                <w:bCs/>
                <w:szCs w:val="21"/>
              </w:rPr>
              <w:t>1000字以内</w:t>
            </w:r>
            <w:r>
              <w:rPr>
                <w:rFonts w:hint="eastAsia" w:ascii="仿宋" w:hAnsi="仿宋" w:eastAsia="仿宋" w:cs="Times New Roman"/>
                <w:bCs/>
                <w:szCs w:val="21"/>
              </w:rPr>
              <w:t>）</w:t>
            </w:r>
          </w:p>
        </w:tc>
      </w:tr>
    </w:tbl>
    <w:p>
      <w:pPr>
        <w:widowControl/>
        <w:jc w:val="left"/>
        <w:rPr>
          <w:rFonts w:ascii="楷体" w:hAnsi="楷体" w:eastAsia="楷体" w:cs="宋体"/>
          <w:b/>
          <w:kern w:val="0"/>
          <w:sz w:val="32"/>
          <w:szCs w:val="32"/>
        </w:rPr>
      </w:pPr>
      <w:r>
        <w:rPr>
          <w:rFonts w:ascii="楷体" w:hAnsi="楷体" w:eastAsia="楷体" w:cs="宋体"/>
          <w:b/>
          <w:kern w:val="0"/>
          <w:sz w:val="32"/>
          <w:szCs w:val="32"/>
        </w:rPr>
        <w:br w:type="page"/>
      </w:r>
      <w:r>
        <w:rPr>
          <w:rFonts w:hint="eastAsia" w:ascii="楷体" w:hAnsi="楷体" w:eastAsia="楷体" w:cs="宋体"/>
          <w:b/>
          <w:kern w:val="0"/>
          <w:sz w:val="32"/>
          <w:szCs w:val="32"/>
        </w:rPr>
        <w:t>7</w:t>
      </w:r>
      <w:r>
        <w:rPr>
          <w:rFonts w:ascii="楷体" w:hAnsi="楷体" w:eastAsia="楷体" w:cs="宋体"/>
          <w:b/>
          <w:kern w:val="0"/>
          <w:sz w:val="32"/>
          <w:szCs w:val="32"/>
        </w:rPr>
        <w:t>.加强师资队伍和基层教学组织建设的主要举措及成效</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6" w:hRule="atLeast"/>
        </w:trPr>
        <w:tc>
          <w:tcPr>
            <w:tcW w:w="9570" w:type="dxa"/>
          </w:tcPr>
          <w:p>
            <w:pPr>
              <w:spacing w:line="0" w:lineRule="atLeast"/>
              <w:jc w:val="left"/>
              <w:rPr>
                <w:rFonts w:ascii="方正小标宋_GBK" w:hAnsi="Times New Roman" w:eastAsia="仿宋_GB2312" w:cs="Times New Roman"/>
                <w:b/>
                <w:bCs/>
                <w:szCs w:val="21"/>
              </w:rPr>
            </w:pPr>
            <w:r>
              <w:rPr>
                <w:rFonts w:hint="eastAsia" w:ascii="仿宋" w:hAnsi="仿宋" w:eastAsia="仿宋" w:cs="Times New Roman"/>
                <w:bCs/>
                <w:szCs w:val="21"/>
              </w:rPr>
              <w:t>（限</w:t>
            </w:r>
            <w:r>
              <w:rPr>
                <w:rFonts w:ascii="仿宋" w:hAnsi="仿宋" w:eastAsia="仿宋" w:cs="Times New Roman"/>
                <w:bCs/>
                <w:szCs w:val="21"/>
              </w:rPr>
              <w:t>500字以内</w:t>
            </w:r>
            <w:r>
              <w:rPr>
                <w:rFonts w:hint="eastAsia" w:ascii="仿宋" w:hAnsi="仿宋" w:eastAsia="仿宋" w:cs="Times New Roman"/>
                <w:bCs/>
                <w:szCs w:val="21"/>
              </w:rPr>
              <w:t>）</w:t>
            </w:r>
          </w:p>
        </w:tc>
      </w:tr>
    </w:tbl>
    <w:p>
      <w:pPr>
        <w:rPr>
          <w:rFonts w:ascii="楷体" w:hAnsi="楷体" w:eastAsia="楷体" w:cs="宋体"/>
          <w:b/>
          <w:kern w:val="0"/>
          <w:sz w:val="32"/>
          <w:szCs w:val="32"/>
        </w:rPr>
      </w:pPr>
      <w:r>
        <w:rPr>
          <w:rFonts w:hint="eastAsia" w:ascii="楷体" w:hAnsi="楷体" w:eastAsia="楷体" w:cs="宋体"/>
          <w:b/>
          <w:kern w:val="0"/>
          <w:sz w:val="32"/>
          <w:szCs w:val="32"/>
        </w:rPr>
        <w:t>8.加强专业教学质量保障体系建设的主要举措和成效</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36" w:hRule="atLeast"/>
        </w:trPr>
        <w:tc>
          <w:tcPr>
            <w:tcW w:w="9570" w:type="dxa"/>
          </w:tcPr>
          <w:p>
            <w:pPr>
              <w:spacing w:line="0" w:lineRule="atLeast"/>
              <w:jc w:val="left"/>
              <w:rPr>
                <w:rFonts w:ascii="方正小标宋_GBK" w:hAnsi="Times New Roman" w:eastAsia="仿宋_GB2312" w:cs="Times New Roman"/>
                <w:b/>
                <w:bCs/>
                <w:szCs w:val="21"/>
              </w:rPr>
            </w:pPr>
            <w:r>
              <w:rPr>
                <w:rFonts w:hint="eastAsia" w:ascii="仿宋" w:hAnsi="仿宋" w:eastAsia="仿宋" w:cs="Times New Roman"/>
                <w:bCs/>
                <w:szCs w:val="21"/>
              </w:rPr>
              <w:t>（限</w:t>
            </w:r>
            <w:r>
              <w:rPr>
                <w:rFonts w:ascii="仿宋" w:hAnsi="仿宋" w:eastAsia="仿宋" w:cs="Times New Roman"/>
                <w:bCs/>
                <w:szCs w:val="21"/>
              </w:rPr>
              <w:t>500字以内</w:t>
            </w:r>
            <w:r>
              <w:rPr>
                <w:rFonts w:hint="eastAsia" w:ascii="仿宋" w:hAnsi="仿宋" w:eastAsia="仿宋" w:cs="Times New Roman"/>
                <w:bCs/>
                <w:szCs w:val="21"/>
              </w:rPr>
              <w:t>）</w:t>
            </w:r>
          </w:p>
        </w:tc>
      </w:tr>
    </w:tbl>
    <w:p>
      <w:pPr>
        <w:rPr>
          <w:rFonts w:ascii="黑体" w:hAnsi="黑体" w:eastAsia="黑体" w:cs="Times New Roman"/>
          <w:sz w:val="36"/>
          <w:szCs w:val="36"/>
        </w:rPr>
      </w:pPr>
      <w:r>
        <w:rPr>
          <w:rFonts w:ascii="楷体" w:hAnsi="楷体" w:eastAsia="楷体" w:cs="宋体"/>
          <w:b/>
          <w:kern w:val="0"/>
          <w:sz w:val="32"/>
          <w:szCs w:val="32"/>
        </w:rPr>
        <w:br w:type="page"/>
      </w:r>
      <w:r>
        <w:rPr>
          <w:rFonts w:hint="eastAsia" w:ascii="楷体" w:hAnsi="楷体" w:eastAsia="楷体" w:cs="宋体"/>
          <w:b/>
          <w:kern w:val="0"/>
          <w:sz w:val="32"/>
          <w:szCs w:val="32"/>
        </w:rPr>
        <w:t>9</w:t>
      </w:r>
      <w:r>
        <w:rPr>
          <w:rFonts w:ascii="楷体" w:hAnsi="楷体" w:eastAsia="楷体" w:cs="宋体"/>
          <w:b/>
          <w:kern w:val="0"/>
          <w:sz w:val="32"/>
          <w:szCs w:val="32"/>
        </w:rPr>
        <w:t>.毕业生培养质量的跟踪调查结果和外部评价</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6" w:hRule="atLeast"/>
        </w:trPr>
        <w:tc>
          <w:tcPr>
            <w:tcW w:w="9570" w:type="dxa"/>
          </w:tcPr>
          <w:p>
            <w:pPr>
              <w:spacing w:line="0" w:lineRule="atLeast"/>
              <w:jc w:val="left"/>
              <w:rPr>
                <w:rFonts w:ascii="方正小标宋_GBK" w:hAnsi="Times New Roman" w:eastAsia="仿宋_GB2312" w:cs="Times New Roman"/>
                <w:b/>
                <w:bCs/>
                <w:szCs w:val="21"/>
              </w:rPr>
            </w:pPr>
            <w:r>
              <w:rPr>
                <w:rFonts w:hint="eastAsia" w:ascii="仿宋" w:hAnsi="仿宋" w:eastAsia="仿宋" w:cs="Times New Roman"/>
                <w:bCs/>
                <w:szCs w:val="21"/>
              </w:rPr>
              <w:t>（限</w:t>
            </w:r>
            <w:r>
              <w:rPr>
                <w:rFonts w:ascii="仿宋" w:hAnsi="仿宋" w:eastAsia="仿宋" w:cs="Times New Roman"/>
                <w:bCs/>
                <w:szCs w:val="21"/>
              </w:rPr>
              <w:t>500字以内</w:t>
            </w:r>
            <w:r>
              <w:rPr>
                <w:rFonts w:hint="eastAsia" w:ascii="仿宋" w:hAnsi="仿宋" w:eastAsia="仿宋" w:cs="Times New Roman"/>
                <w:bCs/>
                <w:szCs w:val="21"/>
              </w:rPr>
              <w:t>）</w:t>
            </w:r>
          </w:p>
        </w:tc>
      </w:tr>
    </w:tbl>
    <w:p>
      <w:pPr>
        <w:rPr>
          <w:rFonts w:ascii="黑体" w:hAnsi="黑体" w:eastAsia="黑体" w:cs="Times New Roman"/>
          <w:sz w:val="36"/>
          <w:szCs w:val="36"/>
        </w:rPr>
      </w:pPr>
      <w:r>
        <w:rPr>
          <w:rFonts w:hint="eastAsia" w:ascii="黑体" w:hAnsi="黑体" w:eastAsia="黑体" w:cs="宋体"/>
          <w:b/>
          <w:kern w:val="0"/>
          <w:sz w:val="32"/>
          <w:szCs w:val="32"/>
        </w:rPr>
        <w:t>三、</w:t>
      </w:r>
      <w:r>
        <w:rPr>
          <w:rFonts w:ascii="黑体" w:hAnsi="黑体" w:eastAsia="黑体" w:cs="宋体"/>
          <w:b/>
          <w:kern w:val="0"/>
          <w:sz w:val="32"/>
          <w:szCs w:val="32"/>
        </w:rPr>
        <w:t>下一步推进专业建设和改革的主要思路</w:t>
      </w:r>
      <w:r>
        <w:rPr>
          <w:rFonts w:hint="eastAsia" w:ascii="黑体" w:hAnsi="黑体" w:eastAsia="黑体" w:cs="宋体"/>
          <w:b/>
          <w:kern w:val="0"/>
          <w:sz w:val="32"/>
          <w:szCs w:val="32"/>
        </w:rPr>
        <w:t>及</w:t>
      </w:r>
      <w:r>
        <w:rPr>
          <w:rFonts w:ascii="黑体" w:hAnsi="黑体" w:eastAsia="黑体" w:cs="宋体"/>
          <w:b/>
          <w:kern w:val="0"/>
          <w:sz w:val="32"/>
          <w:szCs w:val="32"/>
        </w:rPr>
        <w:t>举措</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96" w:hRule="atLeast"/>
        </w:trPr>
        <w:tc>
          <w:tcPr>
            <w:tcW w:w="8500" w:type="dxa"/>
          </w:tcPr>
          <w:p>
            <w:pPr>
              <w:spacing w:line="0" w:lineRule="atLeast"/>
              <w:jc w:val="left"/>
              <w:rPr>
                <w:rFonts w:ascii="方正小标宋_GBK" w:hAnsi="Times New Roman" w:eastAsia="仿宋_GB2312" w:cs="Times New Roman"/>
                <w:b/>
                <w:bCs/>
                <w:szCs w:val="21"/>
              </w:rPr>
            </w:pPr>
            <w:bookmarkStart w:id="0" w:name="_Hlk2001382"/>
            <w:r>
              <w:rPr>
                <w:rFonts w:hint="eastAsia" w:ascii="仿宋" w:hAnsi="仿宋" w:eastAsia="仿宋" w:cs="Times New Roman"/>
                <w:bCs/>
                <w:szCs w:val="21"/>
              </w:rPr>
              <w:t>（限</w:t>
            </w:r>
            <w:r>
              <w:rPr>
                <w:rFonts w:ascii="仿宋" w:hAnsi="仿宋" w:eastAsia="仿宋" w:cs="Times New Roman"/>
                <w:bCs/>
                <w:szCs w:val="21"/>
              </w:rPr>
              <w:t>800字以内</w:t>
            </w:r>
            <w:r>
              <w:rPr>
                <w:rFonts w:hint="eastAsia" w:ascii="仿宋" w:hAnsi="仿宋" w:eastAsia="仿宋" w:cs="Times New Roman"/>
                <w:bCs/>
                <w:szCs w:val="21"/>
              </w:rPr>
              <w:t>）</w:t>
            </w:r>
          </w:p>
        </w:tc>
      </w:tr>
      <w:bookmarkEnd w:id="0"/>
    </w:tbl>
    <w:p>
      <w:bookmarkStart w:id="1" w:name="_GoBack"/>
      <w:bookmarkEnd w:id="1"/>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隶书">
    <w:altName w:val="微软雅黑"/>
    <w:panose1 w:val="02010509060101010101"/>
    <w:charset w:val="86"/>
    <w:family w:val="modern"/>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小标宋_GBK">
    <w:altName w:val="微软雅黑"/>
    <w:panose1 w:val="00000000000000000000"/>
    <w:charset w:val="86"/>
    <w:family w:val="script"/>
    <w:pitch w:val="default"/>
    <w:sig w:usb0="00000000" w:usb1="00000000" w:usb2="00000010" w:usb3="00000000" w:csb0="00040000" w:csb1="00000000"/>
  </w:font>
  <w:font w:name="经典平黑简">
    <w:altName w:val="黑体"/>
    <w:panose1 w:val="00000000000000000000"/>
    <w:charset w:val="86"/>
    <w:family w:val="modern"/>
    <w:pitch w:val="default"/>
    <w:sig w:usb0="00000000" w:usb1="00000000" w:usb2="0000001E"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6A8A"/>
    <w:rsid w:val="00516A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footer"/>
    <w:basedOn w:val="1"/>
    <w:unhideWhenUsed/>
    <w:uiPriority w:val="99"/>
    <w:pPr>
      <w:tabs>
        <w:tab w:val="center" w:pos="4153"/>
        <w:tab w:val="right" w:pos="8306"/>
      </w:tabs>
      <w:snapToGrid w:val="0"/>
      <w:jc w:val="left"/>
    </w:pPr>
    <w:rPr>
      <w:sz w:val="18"/>
      <w:szCs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character" w:styleId="9">
    <w:name w:val="Hyperlink"/>
    <w:basedOn w:val="7"/>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2021-01-07T08:10:00Z</dcterms:created>
  <dc:creator>骑着小猪逛大街</dc:creator>
  <cp:lastModifiedBy>骑着小猪逛大街</cp:lastModifiedBy>
  <cp:lastPrinted>2021-01-07T08:19:46Z</cp:lastPrinted>
  <dcterms:modified xsi:type="dcterms:W3CDTF">2021-01-07T08:20:38Z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